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5A23C" w14:textId="77777777" w:rsidR="00DF6238" w:rsidRPr="005945AA" w:rsidRDefault="00DF6238" w:rsidP="00DF6238">
      <w:pPr>
        <w:shd w:val="clear" w:color="auto" w:fill="FFFFFF"/>
        <w:rPr>
          <w:rStyle w:val="Sterk"/>
          <w:rFonts w:asciiTheme="minorHAnsi" w:hAnsiTheme="minorHAnsi" w:cstheme="minorHAnsi"/>
        </w:rPr>
      </w:pPr>
      <w:bookmarkStart w:id="0" w:name="Forord"/>
    </w:p>
    <w:p w14:paraId="6D2DA02D" w14:textId="77777777" w:rsidR="00914E8E" w:rsidRPr="005945AA" w:rsidRDefault="00DF6238" w:rsidP="00DF6238">
      <w:pPr>
        <w:jc w:val="center"/>
        <w:rPr>
          <w:rFonts w:asciiTheme="minorHAnsi" w:hAnsiTheme="minorHAnsi" w:cstheme="minorHAnsi"/>
          <w:b/>
        </w:rPr>
      </w:pPr>
      <w:r w:rsidRPr="005945AA">
        <w:rPr>
          <w:rFonts w:asciiTheme="minorHAnsi" w:hAnsiTheme="minorHAnsi" w:cstheme="minorHAnsi"/>
          <w:b/>
        </w:rPr>
        <w:t xml:space="preserve">LØNNSPOLITIKK </w:t>
      </w:r>
    </w:p>
    <w:p w14:paraId="0A66CA06" w14:textId="77777777" w:rsidR="00914E8E" w:rsidRPr="005945AA" w:rsidRDefault="00914E8E" w:rsidP="00DF6238">
      <w:pPr>
        <w:jc w:val="center"/>
        <w:rPr>
          <w:rFonts w:asciiTheme="minorHAnsi" w:hAnsiTheme="minorHAnsi" w:cstheme="minorHAnsi"/>
          <w:b/>
        </w:rPr>
      </w:pPr>
    </w:p>
    <w:p w14:paraId="2460FC68" w14:textId="77777777" w:rsidR="00914E8E" w:rsidRPr="005945AA" w:rsidRDefault="00DF6238" w:rsidP="00DF6238">
      <w:pPr>
        <w:jc w:val="center"/>
        <w:rPr>
          <w:rFonts w:asciiTheme="minorHAnsi" w:hAnsiTheme="minorHAnsi" w:cstheme="minorHAnsi"/>
          <w:b/>
        </w:rPr>
      </w:pPr>
      <w:r w:rsidRPr="005945AA">
        <w:rPr>
          <w:rFonts w:asciiTheme="minorHAnsi" w:hAnsiTheme="minorHAnsi" w:cstheme="minorHAnsi"/>
          <w:b/>
        </w:rPr>
        <w:t xml:space="preserve">FOR </w:t>
      </w:r>
    </w:p>
    <w:p w14:paraId="37BFEC69" w14:textId="77777777" w:rsidR="00914E8E" w:rsidRPr="005945AA" w:rsidRDefault="00914E8E" w:rsidP="00DF6238">
      <w:pPr>
        <w:jc w:val="center"/>
        <w:rPr>
          <w:rFonts w:asciiTheme="minorHAnsi" w:hAnsiTheme="minorHAnsi" w:cstheme="minorHAnsi"/>
          <w:b/>
        </w:rPr>
      </w:pPr>
    </w:p>
    <w:p w14:paraId="58DD4EAF" w14:textId="77777777" w:rsidR="00DF6238" w:rsidRPr="005945AA" w:rsidRDefault="00DF6238" w:rsidP="00DF6238">
      <w:pPr>
        <w:jc w:val="center"/>
        <w:rPr>
          <w:rFonts w:asciiTheme="minorHAnsi" w:hAnsiTheme="minorHAnsi" w:cstheme="minorHAnsi"/>
          <w:b/>
        </w:rPr>
      </w:pPr>
      <w:r w:rsidRPr="005945AA">
        <w:rPr>
          <w:rFonts w:asciiTheme="minorHAnsi" w:hAnsiTheme="minorHAnsi" w:cstheme="minorHAnsi"/>
          <w:b/>
        </w:rPr>
        <w:t>PAPIRDI</w:t>
      </w:r>
      <w:r w:rsidR="00E666DC" w:rsidRPr="005945AA">
        <w:rPr>
          <w:rFonts w:asciiTheme="minorHAnsi" w:hAnsiTheme="minorHAnsi" w:cstheme="minorHAnsi"/>
          <w:b/>
        </w:rPr>
        <w:t>R</w:t>
      </w:r>
      <w:r w:rsidRPr="005945AA">
        <w:rPr>
          <w:rFonts w:asciiTheme="minorHAnsi" w:hAnsiTheme="minorHAnsi" w:cstheme="minorHAnsi"/>
          <w:b/>
        </w:rPr>
        <w:t>EKTORATET</w:t>
      </w:r>
    </w:p>
    <w:p w14:paraId="3D2087E9" w14:textId="77777777" w:rsidR="00DF6238" w:rsidRPr="005945AA" w:rsidRDefault="00DF6238" w:rsidP="00DF6238">
      <w:pPr>
        <w:rPr>
          <w:rFonts w:asciiTheme="minorHAnsi" w:hAnsiTheme="minorHAnsi" w:cstheme="minorHAnsi"/>
          <w:b/>
        </w:rPr>
      </w:pPr>
    </w:p>
    <w:p w14:paraId="240AC48C" w14:textId="41B1AC78" w:rsidR="00DF6238" w:rsidRPr="005945AA" w:rsidRDefault="00DF6238" w:rsidP="00914E8E">
      <w:pPr>
        <w:pStyle w:val="Ingenmellomrom"/>
        <w:rPr>
          <w:rFonts w:asciiTheme="minorHAnsi" w:hAnsiTheme="minorHAnsi" w:cstheme="minorHAnsi"/>
        </w:rPr>
      </w:pPr>
      <w:r w:rsidRPr="005945AA">
        <w:rPr>
          <w:rFonts w:asciiTheme="minorHAnsi" w:hAnsiTheme="minorHAnsi" w:cstheme="minorHAnsi"/>
        </w:rPr>
        <w:t>Det</w:t>
      </w:r>
      <w:r w:rsidR="001F2FD6" w:rsidRPr="005945AA">
        <w:rPr>
          <w:rFonts w:asciiTheme="minorHAnsi" w:hAnsiTheme="minorHAnsi" w:cstheme="minorHAnsi"/>
        </w:rPr>
        <w:t>te</w:t>
      </w:r>
      <w:r w:rsidRPr="005945AA">
        <w:rPr>
          <w:rFonts w:asciiTheme="minorHAnsi" w:hAnsiTheme="minorHAnsi" w:cstheme="minorHAnsi"/>
        </w:rPr>
        <w:t xml:space="preserve"> lønnspolitiske dokumentet ble gjort</w:t>
      </w:r>
      <w:r w:rsidR="00DF19D9" w:rsidRPr="005945AA">
        <w:rPr>
          <w:rFonts w:asciiTheme="minorHAnsi" w:hAnsiTheme="minorHAnsi" w:cstheme="minorHAnsi"/>
        </w:rPr>
        <w:t xml:space="preserve"> gjeldende 1. september 201</w:t>
      </w:r>
      <w:r w:rsidR="00EB1A8F" w:rsidRPr="005945AA">
        <w:rPr>
          <w:rFonts w:asciiTheme="minorHAnsi" w:hAnsiTheme="minorHAnsi" w:cstheme="minorHAnsi"/>
        </w:rPr>
        <w:t>8</w:t>
      </w:r>
      <w:r w:rsidRPr="005945AA">
        <w:rPr>
          <w:rFonts w:asciiTheme="minorHAnsi" w:hAnsiTheme="minorHAnsi" w:cstheme="minorHAnsi"/>
        </w:rPr>
        <w:t>. De</w:t>
      </w:r>
      <w:r w:rsidR="001F2FD6" w:rsidRPr="005945AA">
        <w:rPr>
          <w:rFonts w:asciiTheme="minorHAnsi" w:hAnsiTheme="minorHAnsi" w:cstheme="minorHAnsi"/>
        </w:rPr>
        <w:t>t</w:t>
      </w:r>
      <w:r w:rsidRPr="005945AA">
        <w:rPr>
          <w:rFonts w:asciiTheme="minorHAnsi" w:hAnsiTheme="minorHAnsi" w:cstheme="minorHAnsi"/>
        </w:rPr>
        <w:t xml:space="preserve"> ble godkjent av Papirdirektøren og arbeidstakerorganisasjonene førs</w:t>
      </w:r>
      <w:r w:rsidR="00DF19D9" w:rsidRPr="005945AA">
        <w:rPr>
          <w:rFonts w:asciiTheme="minorHAnsi" w:hAnsiTheme="minorHAnsi" w:cstheme="minorHAnsi"/>
        </w:rPr>
        <w:t>te gang i møte 3. september 201</w:t>
      </w:r>
      <w:r w:rsidR="00EB1A8F" w:rsidRPr="005945AA">
        <w:rPr>
          <w:rFonts w:asciiTheme="minorHAnsi" w:hAnsiTheme="minorHAnsi" w:cstheme="minorHAnsi"/>
        </w:rPr>
        <w:t>8</w:t>
      </w:r>
      <w:r w:rsidR="005945AA" w:rsidRPr="005945AA">
        <w:rPr>
          <w:rFonts w:asciiTheme="minorHAnsi" w:hAnsiTheme="minorHAnsi" w:cstheme="minorHAnsi"/>
        </w:rPr>
        <w:t>, og ble revidert i juni 202</w:t>
      </w:r>
      <w:r w:rsidR="00655D23">
        <w:rPr>
          <w:rFonts w:asciiTheme="minorHAnsi" w:hAnsiTheme="minorHAnsi" w:cstheme="minorHAnsi"/>
        </w:rPr>
        <w:t>2</w:t>
      </w:r>
      <w:r w:rsidRPr="005945AA">
        <w:rPr>
          <w:rFonts w:asciiTheme="minorHAnsi" w:hAnsiTheme="minorHAnsi" w:cstheme="minorHAnsi"/>
        </w:rPr>
        <w:t xml:space="preserve">. Det vises for øvrig til den </w:t>
      </w:r>
      <w:r w:rsidR="00400163">
        <w:rPr>
          <w:rFonts w:asciiTheme="minorHAnsi" w:hAnsiTheme="minorHAnsi" w:cstheme="minorHAnsi"/>
        </w:rPr>
        <w:t xml:space="preserve">til </w:t>
      </w:r>
      <w:r w:rsidRPr="005945AA">
        <w:rPr>
          <w:rFonts w:asciiTheme="minorHAnsi" w:hAnsiTheme="minorHAnsi" w:cstheme="minorHAnsi"/>
        </w:rPr>
        <w:t>enhver tid gjeldende hovedtariffavtale.</w:t>
      </w:r>
    </w:p>
    <w:p w14:paraId="4C22EC9A" w14:textId="77777777" w:rsidR="00914E8E" w:rsidRPr="005945AA" w:rsidRDefault="00914E8E" w:rsidP="00914E8E">
      <w:pPr>
        <w:pStyle w:val="Ingenmellomrom"/>
        <w:rPr>
          <w:rFonts w:asciiTheme="minorHAnsi" w:hAnsiTheme="minorHAnsi" w:cstheme="minorHAnsi"/>
        </w:rPr>
      </w:pPr>
    </w:p>
    <w:p w14:paraId="72DB9D32" w14:textId="77777777" w:rsidR="00DF6238" w:rsidRPr="005945AA" w:rsidRDefault="00DF6238" w:rsidP="003F2D7F">
      <w:pPr>
        <w:rPr>
          <w:rFonts w:asciiTheme="minorHAnsi" w:hAnsiTheme="minorHAnsi" w:cstheme="minorHAnsi"/>
        </w:rPr>
      </w:pPr>
    </w:p>
    <w:p w14:paraId="6E2A6B6A" w14:textId="39FE6F02" w:rsidR="00AF683B" w:rsidRPr="005945AA" w:rsidRDefault="003F2D7F" w:rsidP="003F2D7F">
      <w:pPr>
        <w:rPr>
          <w:rFonts w:asciiTheme="minorHAnsi" w:hAnsiTheme="minorHAnsi" w:cstheme="minorHAnsi"/>
        </w:rPr>
      </w:pPr>
      <w:r w:rsidRPr="005945AA">
        <w:rPr>
          <w:rFonts w:asciiTheme="minorHAnsi" w:hAnsiTheme="minorHAnsi" w:cstheme="minorHAnsi"/>
        </w:rPr>
        <w:t xml:space="preserve">Lønnspolitikken er inngått mellom Papirdirektoratet ved </w:t>
      </w:r>
      <w:r w:rsidR="00DF6238" w:rsidRPr="005945AA">
        <w:rPr>
          <w:rFonts w:asciiTheme="minorHAnsi" w:hAnsiTheme="minorHAnsi" w:cstheme="minorHAnsi"/>
        </w:rPr>
        <w:t>Papirdirektøren</w:t>
      </w:r>
      <w:r w:rsidRPr="005945AA">
        <w:rPr>
          <w:rFonts w:asciiTheme="minorHAnsi" w:hAnsiTheme="minorHAnsi" w:cstheme="minorHAnsi"/>
        </w:rPr>
        <w:t xml:space="preserve"> </w:t>
      </w:r>
      <w:r w:rsidR="00DF6238" w:rsidRPr="005945AA">
        <w:rPr>
          <w:rFonts w:asciiTheme="minorHAnsi" w:hAnsiTheme="minorHAnsi" w:cstheme="minorHAnsi"/>
        </w:rPr>
        <w:t>og</w:t>
      </w:r>
      <w:r w:rsidRPr="005945AA">
        <w:rPr>
          <w:rFonts w:asciiTheme="minorHAnsi" w:hAnsiTheme="minorHAnsi" w:cstheme="minorHAnsi"/>
        </w:rPr>
        <w:t xml:space="preserve"> </w:t>
      </w:r>
      <w:r w:rsidR="00DF6238" w:rsidRPr="005945AA">
        <w:rPr>
          <w:rFonts w:asciiTheme="minorHAnsi" w:hAnsiTheme="minorHAnsi" w:cstheme="minorHAnsi"/>
        </w:rPr>
        <w:t>LO stat</w:t>
      </w:r>
      <w:r w:rsidRPr="005945AA">
        <w:rPr>
          <w:rFonts w:asciiTheme="minorHAnsi" w:hAnsiTheme="minorHAnsi" w:cstheme="minorHAnsi"/>
        </w:rPr>
        <w:t xml:space="preserve">, </w:t>
      </w:r>
      <w:r w:rsidR="00DF6238" w:rsidRPr="005945AA">
        <w:rPr>
          <w:rFonts w:asciiTheme="minorHAnsi" w:hAnsiTheme="minorHAnsi" w:cstheme="minorHAnsi"/>
        </w:rPr>
        <w:t>YS stat</w:t>
      </w:r>
      <w:r w:rsidRPr="005945AA">
        <w:rPr>
          <w:rFonts w:asciiTheme="minorHAnsi" w:hAnsiTheme="minorHAnsi" w:cstheme="minorHAnsi"/>
        </w:rPr>
        <w:t xml:space="preserve"> </w:t>
      </w:r>
      <w:proofErr w:type="spellStart"/>
      <w:r w:rsidR="00DF6238" w:rsidRPr="005945AA">
        <w:rPr>
          <w:rFonts w:asciiTheme="minorHAnsi" w:hAnsiTheme="minorHAnsi" w:cstheme="minorHAnsi"/>
        </w:rPr>
        <w:t>Unio</w:t>
      </w:r>
      <w:proofErr w:type="spellEnd"/>
      <w:r w:rsidRPr="005945AA">
        <w:rPr>
          <w:rFonts w:asciiTheme="minorHAnsi" w:hAnsiTheme="minorHAnsi" w:cstheme="minorHAnsi"/>
        </w:rPr>
        <w:t xml:space="preserve">, </w:t>
      </w:r>
      <w:r w:rsidR="00DF6238" w:rsidRPr="005945AA">
        <w:rPr>
          <w:rFonts w:asciiTheme="minorHAnsi" w:hAnsiTheme="minorHAnsi" w:cstheme="minorHAnsi"/>
        </w:rPr>
        <w:t xml:space="preserve">Akademikerne ved </w:t>
      </w:r>
      <w:r w:rsidR="00AF683B" w:rsidRPr="005945AA">
        <w:rPr>
          <w:rFonts w:asciiTheme="minorHAnsi" w:hAnsiTheme="minorHAnsi" w:cstheme="minorHAnsi"/>
        </w:rPr>
        <w:t xml:space="preserve">Norges Juristforbund, </w:t>
      </w:r>
      <w:proofErr w:type="spellStart"/>
      <w:r w:rsidR="00AF683B" w:rsidRPr="005945AA">
        <w:rPr>
          <w:rFonts w:asciiTheme="minorHAnsi" w:hAnsiTheme="minorHAnsi" w:cstheme="minorHAnsi"/>
        </w:rPr>
        <w:t>Econa</w:t>
      </w:r>
      <w:proofErr w:type="spellEnd"/>
      <w:r w:rsidR="00AF683B" w:rsidRPr="005945AA">
        <w:rPr>
          <w:rFonts w:asciiTheme="minorHAnsi" w:hAnsiTheme="minorHAnsi" w:cstheme="minorHAnsi"/>
        </w:rPr>
        <w:t xml:space="preserve">, </w:t>
      </w:r>
      <w:proofErr w:type="spellStart"/>
      <w:r w:rsidR="00AF683B" w:rsidRPr="005945AA">
        <w:rPr>
          <w:rFonts w:asciiTheme="minorHAnsi" w:hAnsiTheme="minorHAnsi" w:cstheme="minorHAnsi"/>
        </w:rPr>
        <w:t>Tekna</w:t>
      </w:r>
      <w:proofErr w:type="spellEnd"/>
      <w:r w:rsidR="00AF683B" w:rsidRPr="005945AA">
        <w:rPr>
          <w:rFonts w:asciiTheme="minorHAnsi" w:hAnsiTheme="minorHAnsi" w:cstheme="minorHAnsi"/>
        </w:rPr>
        <w:t>, Samfunnsøkonomene og.</w:t>
      </w:r>
    </w:p>
    <w:p w14:paraId="6C67C335" w14:textId="77777777" w:rsidR="00AF683B" w:rsidRPr="005945AA" w:rsidRDefault="00AF683B" w:rsidP="00AF683B">
      <w:pPr>
        <w:rPr>
          <w:rFonts w:asciiTheme="minorHAnsi" w:hAnsiTheme="minorHAnsi" w:cstheme="minorHAnsi"/>
        </w:rPr>
      </w:pPr>
    </w:p>
    <w:p w14:paraId="63B8B247" w14:textId="77777777" w:rsidR="00DF6238" w:rsidRPr="005945AA" w:rsidRDefault="00DF6238" w:rsidP="00DF6238">
      <w:pPr>
        <w:rPr>
          <w:rFonts w:asciiTheme="minorHAnsi" w:hAnsiTheme="minorHAnsi" w:cstheme="minorHAnsi"/>
          <w:b/>
        </w:rPr>
      </w:pPr>
    </w:p>
    <w:p w14:paraId="3F9C2888" w14:textId="77777777" w:rsidR="00DF6238" w:rsidRPr="005945AA" w:rsidRDefault="0038722A" w:rsidP="0038722A">
      <w:pPr>
        <w:pStyle w:val="Overskrift8"/>
        <w:rPr>
          <w:rFonts w:asciiTheme="minorHAnsi" w:hAnsiTheme="minorHAnsi" w:cstheme="minorHAnsi"/>
          <w:sz w:val="24"/>
          <w:szCs w:val="24"/>
        </w:rPr>
      </w:pPr>
      <w:r w:rsidRPr="005945AA">
        <w:rPr>
          <w:rFonts w:asciiTheme="minorHAnsi" w:hAnsiTheme="minorHAnsi" w:cstheme="minorHAnsi"/>
          <w:sz w:val="24"/>
          <w:szCs w:val="24"/>
        </w:rPr>
        <w:t xml:space="preserve">1. </w:t>
      </w:r>
      <w:r w:rsidR="00DF6238" w:rsidRPr="005945AA">
        <w:rPr>
          <w:rFonts w:asciiTheme="minorHAnsi" w:hAnsiTheme="minorHAnsi" w:cstheme="minorHAnsi"/>
          <w:sz w:val="24"/>
          <w:szCs w:val="24"/>
        </w:rPr>
        <w:t xml:space="preserve">INNLEDNING </w:t>
      </w:r>
    </w:p>
    <w:p w14:paraId="64CBC1F8" w14:textId="77777777" w:rsidR="00DF6238" w:rsidRPr="005945AA" w:rsidRDefault="00DF6238" w:rsidP="00DF6238">
      <w:pPr>
        <w:rPr>
          <w:rFonts w:asciiTheme="minorHAnsi" w:hAnsiTheme="minorHAnsi" w:cstheme="minorHAnsi"/>
        </w:rPr>
      </w:pPr>
    </w:p>
    <w:p w14:paraId="77DD3BC1" w14:textId="77777777" w:rsidR="00DF6238" w:rsidRPr="005945AA" w:rsidRDefault="00DF6238" w:rsidP="00DF6238">
      <w:pPr>
        <w:rPr>
          <w:rFonts w:asciiTheme="minorHAnsi" w:hAnsiTheme="minorHAnsi" w:cstheme="minorHAnsi"/>
        </w:rPr>
      </w:pPr>
      <w:r w:rsidRPr="005945AA">
        <w:rPr>
          <w:rFonts w:asciiTheme="minorHAnsi" w:hAnsiTheme="minorHAnsi" w:cstheme="minorHAnsi"/>
        </w:rPr>
        <w:t xml:space="preserve">Hovedtariffavtalen (HTA), lover, regler, avtaleverk, budsjett, virksomhetsplanen (VP) etc. setter overordnede rammer for lønnspolitikken. Lønnspolitikken må tilpasses resultatet fra de sentrale forhandlingene og eventuelle føringer fra overordnet departement. </w:t>
      </w:r>
    </w:p>
    <w:p w14:paraId="7D4A5432" w14:textId="77777777" w:rsidR="00DF6238" w:rsidRPr="005945AA" w:rsidRDefault="00DF6238" w:rsidP="00DF6238">
      <w:pPr>
        <w:rPr>
          <w:rFonts w:asciiTheme="minorHAnsi" w:hAnsiTheme="minorHAnsi" w:cstheme="minorHAnsi"/>
        </w:rPr>
      </w:pPr>
    </w:p>
    <w:p w14:paraId="278CF063" w14:textId="77777777" w:rsidR="00DF6238" w:rsidRPr="005945AA" w:rsidRDefault="00DF6238" w:rsidP="00DF6238">
      <w:pPr>
        <w:rPr>
          <w:rFonts w:asciiTheme="minorHAnsi" w:hAnsiTheme="minorHAnsi" w:cstheme="minorHAnsi"/>
        </w:rPr>
      </w:pPr>
      <w:r w:rsidRPr="005945AA">
        <w:rPr>
          <w:rFonts w:asciiTheme="minorHAnsi" w:hAnsiTheme="minorHAnsi" w:cstheme="minorHAnsi"/>
        </w:rPr>
        <w:t xml:space="preserve">Hovedtariffavtalen omfatter enhver arbeidstaker i staten dersom annet ikke er avtalt. </w:t>
      </w:r>
    </w:p>
    <w:p w14:paraId="64EEC0EE" w14:textId="77777777" w:rsidR="00DF6238" w:rsidRPr="005945AA" w:rsidRDefault="00DF6238" w:rsidP="00DF6238">
      <w:pPr>
        <w:rPr>
          <w:rFonts w:asciiTheme="minorHAnsi" w:hAnsiTheme="minorHAnsi" w:cstheme="minorHAnsi"/>
        </w:rPr>
      </w:pPr>
    </w:p>
    <w:p w14:paraId="366C68CA" w14:textId="77777777" w:rsidR="00DF6238" w:rsidRPr="005945AA" w:rsidRDefault="00DF6238" w:rsidP="00DF6238">
      <w:pPr>
        <w:pStyle w:val="Overskrift8"/>
        <w:rPr>
          <w:rFonts w:asciiTheme="minorHAnsi" w:hAnsiTheme="minorHAnsi" w:cstheme="minorHAnsi"/>
          <w:sz w:val="24"/>
          <w:szCs w:val="24"/>
        </w:rPr>
      </w:pPr>
      <w:r w:rsidRPr="005945AA">
        <w:rPr>
          <w:rFonts w:asciiTheme="minorHAnsi" w:hAnsiTheme="minorHAnsi" w:cstheme="minorHAnsi"/>
          <w:sz w:val="24"/>
          <w:szCs w:val="24"/>
        </w:rPr>
        <w:t>2. OVERORDNEDE LØNNSPOLITISKE FØRINGER</w:t>
      </w:r>
    </w:p>
    <w:p w14:paraId="77FCF0A9" w14:textId="77777777" w:rsidR="00DF6238" w:rsidRPr="005945AA" w:rsidRDefault="00DF6238" w:rsidP="00DF6238">
      <w:pPr>
        <w:pStyle w:val="Brdtekst2"/>
        <w:rPr>
          <w:rFonts w:asciiTheme="minorHAnsi" w:hAnsiTheme="minorHAnsi" w:cstheme="minorHAnsi"/>
          <w:b/>
          <w:i w:val="0"/>
          <w:szCs w:val="24"/>
        </w:rPr>
      </w:pPr>
    </w:p>
    <w:p w14:paraId="3DA97716" w14:textId="77777777" w:rsidR="00DF6238" w:rsidRPr="005945AA" w:rsidRDefault="00DF6238" w:rsidP="00DF6238">
      <w:pPr>
        <w:pStyle w:val="Brdtekst"/>
        <w:rPr>
          <w:rFonts w:asciiTheme="minorHAnsi" w:hAnsiTheme="minorHAnsi" w:cstheme="minorHAnsi"/>
          <w:szCs w:val="24"/>
        </w:rPr>
      </w:pPr>
      <w:r w:rsidRPr="005945AA">
        <w:rPr>
          <w:rFonts w:asciiTheme="minorHAnsi" w:hAnsiTheme="minorHAnsi" w:cstheme="minorHAnsi"/>
          <w:szCs w:val="24"/>
        </w:rPr>
        <w:t xml:space="preserve">Papirdirektoratet skal ha samfunnsengasjerte og kunnskapsrike medarbeidere med en tverrfaglig bakgrunn og orientering. Lønnspolitikken er et virkemiddel som skal bidra til at Papirdirektoratet har riktig bemanning. Lønn er ikke det eneste virkemiddelet for å rekruttere og beholde dyktige medarbeidere. Velferdsordninger, muligheter for kompetanseutvikling, faglige utfordringer og et godt arbeidsmiljø er også viktige motivasjonsfaktorer. Bruken av disse skal gjøre Papirdirektoratet til et attraktivt arbeidssted. </w:t>
      </w:r>
    </w:p>
    <w:p w14:paraId="294A4BDA" w14:textId="77777777" w:rsidR="00DF6238" w:rsidRPr="005945AA" w:rsidRDefault="00DF6238" w:rsidP="00DF6238">
      <w:pPr>
        <w:pStyle w:val="Brdtekst"/>
        <w:rPr>
          <w:rFonts w:asciiTheme="minorHAnsi" w:hAnsiTheme="minorHAnsi" w:cstheme="minorHAnsi"/>
          <w:szCs w:val="24"/>
        </w:rPr>
      </w:pPr>
    </w:p>
    <w:p w14:paraId="224CC144" w14:textId="77777777" w:rsidR="00DF6238" w:rsidRPr="005945AA" w:rsidRDefault="00DF6238" w:rsidP="00DF6238">
      <w:pPr>
        <w:pStyle w:val="Brdtekst"/>
        <w:rPr>
          <w:rFonts w:asciiTheme="minorHAnsi" w:hAnsiTheme="minorHAnsi" w:cstheme="minorHAnsi"/>
          <w:szCs w:val="24"/>
        </w:rPr>
      </w:pPr>
      <w:r w:rsidRPr="005945AA">
        <w:rPr>
          <w:rFonts w:asciiTheme="minorHAnsi" w:hAnsiTheme="minorHAnsi" w:cstheme="minorHAnsi"/>
          <w:szCs w:val="24"/>
        </w:rPr>
        <w:t>Lønnspolitikken skal ligge til grunn for lønnsfastsettelse og lønnsendringer. Dette dokument skal være et verktøy for å praktisere en lønnspolitikk som i størst mulig grad oppleves rettferdig.</w:t>
      </w:r>
    </w:p>
    <w:p w14:paraId="759F03B9" w14:textId="77777777" w:rsidR="00DF6238" w:rsidRPr="005945AA" w:rsidRDefault="00DF6238" w:rsidP="00DF6238">
      <w:pPr>
        <w:pStyle w:val="Brdtekst"/>
        <w:rPr>
          <w:rFonts w:asciiTheme="minorHAnsi" w:hAnsiTheme="minorHAnsi" w:cstheme="minorHAnsi"/>
          <w:szCs w:val="24"/>
        </w:rPr>
      </w:pPr>
    </w:p>
    <w:p w14:paraId="705ECEFC" w14:textId="77777777" w:rsidR="00DF6238" w:rsidRPr="005945AA" w:rsidRDefault="00DF6238" w:rsidP="00DF6238">
      <w:pPr>
        <w:pStyle w:val="Brdtekst"/>
        <w:rPr>
          <w:rFonts w:asciiTheme="minorHAnsi" w:hAnsiTheme="minorHAnsi" w:cstheme="minorHAnsi"/>
          <w:b/>
          <w:bCs/>
          <w:szCs w:val="24"/>
        </w:rPr>
      </w:pPr>
      <w:r w:rsidRPr="005945AA">
        <w:rPr>
          <w:rFonts w:asciiTheme="minorHAnsi" w:hAnsiTheme="minorHAnsi" w:cstheme="minorHAnsi"/>
          <w:b/>
          <w:bCs/>
          <w:szCs w:val="24"/>
        </w:rPr>
        <w:t>2.1</w:t>
      </w:r>
      <w:r w:rsidRPr="005945AA">
        <w:rPr>
          <w:rFonts w:asciiTheme="minorHAnsi" w:hAnsiTheme="minorHAnsi" w:cstheme="minorHAnsi"/>
          <w:b/>
          <w:bCs/>
          <w:szCs w:val="24"/>
        </w:rPr>
        <w:tab/>
        <w:t xml:space="preserve">Lønnspolitiske føringer </w:t>
      </w:r>
    </w:p>
    <w:p w14:paraId="00378047" w14:textId="77777777" w:rsidR="00DF6238" w:rsidRPr="005945AA" w:rsidRDefault="00DF6238" w:rsidP="00DF6238">
      <w:pPr>
        <w:pStyle w:val="Brdtekst"/>
        <w:rPr>
          <w:rFonts w:asciiTheme="minorHAnsi" w:hAnsiTheme="minorHAnsi" w:cstheme="minorHAnsi"/>
          <w:b/>
          <w:bCs/>
          <w:szCs w:val="24"/>
        </w:rPr>
      </w:pPr>
    </w:p>
    <w:p w14:paraId="6C40D877" w14:textId="77777777" w:rsidR="00DF6238" w:rsidRPr="005945AA" w:rsidRDefault="001F2FD6" w:rsidP="00DF6238">
      <w:pPr>
        <w:pStyle w:val="Brdtekst"/>
        <w:rPr>
          <w:rFonts w:asciiTheme="minorHAnsi" w:hAnsiTheme="minorHAnsi" w:cstheme="minorHAnsi"/>
          <w:szCs w:val="24"/>
        </w:rPr>
      </w:pPr>
      <w:r w:rsidRPr="005945AA">
        <w:rPr>
          <w:rFonts w:asciiTheme="minorHAnsi" w:hAnsiTheme="minorHAnsi" w:cstheme="minorHAnsi"/>
          <w:szCs w:val="24"/>
        </w:rPr>
        <w:t>Papirdirektoratet</w:t>
      </w:r>
      <w:r w:rsidR="00DF6238" w:rsidRPr="005945AA">
        <w:rPr>
          <w:rFonts w:asciiTheme="minorHAnsi" w:hAnsiTheme="minorHAnsi" w:cstheme="minorHAnsi"/>
          <w:bCs/>
          <w:szCs w:val="24"/>
        </w:rPr>
        <w:t xml:space="preserve">s arbeidsoppgaver er i vesentlig grad knyttet opp mot enkeltsaksbehandling på de ulike fagfeltene som hører inn under etaten. Det legges stor vekt på et høyt faglig nivå på saksbehandlingen. </w:t>
      </w:r>
      <w:r w:rsidR="00DF6238" w:rsidRPr="005945AA">
        <w:rPr>
          <w:rFonts w:asciiTheme="minorHAnsi" w:hAnsiTheme="minorHAnsi" w:cstheme="minorHAnsi"/>
          <w:szCs w:val="24"/>
        </w:rPr>
        <w:t xml:space="preserve">Som en følge av dette har </w:t>
      </w:r>
      <w:r w:rsidRPr="005945AA">
        <w:rPr>
          <w:rFonts w:asciiTheme="minorHAnsi" w:hAnsiTheme="minorHAnsi" w:cstheme="minorHAnsi"/>
          <w:szCs w:val="24"/>
        </w:rPr>
        <w:t xml:space="preserve">Papirdirektoratet </w:t>
      </w:r>
      <w:r w:rsidR="00DF6238" w:rsidRPr="005945AA">
        <w:rPr>
          <w:rFonts w:asciiTheme="minorHAnsi" w:hAnsiTheme="minorHAnsi" w:cstheme="minorHAnsi"/>
          <w:szCs w:val="24"/>
        </w:rPr>
        <w:t xml:space="preserve">et stort behov for erfarne medarbeidere. </w:t>
      </w:r>
      <w:r w:rsidRPr="005945AA">
        <w:rPr>
          <w:rFonts w:asciiTheme="minorHAnsi" w:hAnsiTheme="minorHAnsi" w:cstheme="minorHAnsi"/>
          <w:szCs w:val="24"/>
        </w:rPr>
        <w:t xml:space="preserve">Papirdirektoratet </w:t>
      </w:r>
      <w:r w:rsidR="00DF6238" w:rsidRPr="005945AA">
        <w:rPr>
          <w:rFonts w:asciiTheme="minorHAnsi" w:hAnsiTheme="minorHAnsi" w:cstheme="minorHAnsi"/>
          <w:szCs w:val="24"/>
        </w:rPr>
        <w:t xml:space="preserve">vil legge til rette for å beholde de særlige kvalifiserte saksbehandlere og samtidig rekruttere nyutdannede </w:t>
      </w:r>
      <w:r w:rsidRPr="005945AA">
        <w:rPr>
          <w:rFonts w:asciiTheme="minorHAnsi" w:hAnsiTheme="minorHAnsi" w:cstheme="minorHAnsi"/>
          <w:szCs w:val="24"/>
        </w:rPr>
        <w:t>akademikere</w:t>
      </w:r>
      <w:r w:rsidR="00DF6238" w:rsidRPr="005945AA">
        <w:rPr>
          <w:rFonts w:asciiTheme="minorHAnsi" w:hAnsiTheme="minorHAnsi" w:cstheme="minorHAnsi"/>
          <w:szCs w:val="24"/>
        </w:rPr>
        <w:t xml:space="preserve">. Det er et personalpolitisk mål å oppnå en balansert alders- og kjønnssammensetning og å rekruttere personer med innvandrerbakgrunn. Som IA-virksomhet legger </w:t>
      </w:r>
      <w:r w:rsidRPr="005945AA">
        <w:rPr>
          <w:rFonts w:asciiTheme="minorHAnsi" w:hAnsiTheme="minorHAnsi" w:cstheme="minorHAnsi"/>
          <w:szCs w:val="24"/>
        </w:rPr>
        <w:t xml:space="preserve">Papirdirektoratet </w:t>
      </w:r>
      <w:r w:rsidR="00DF6238" w:rsidRPr="005945AA">
        <w:rPr>
          <w:rFonts w:asciiTheme="minorHAnsi" w:hAnsiTheme="minorHAnsi" w:cstheme="minorHAnsi"/>
          <w:szCs w:val="24"/>
        </w:rPr>
        <w:t xml:space="preserve">vekt på å tilrettelegge arbeidsforholdene for personer med nedsatt funksjonsevne. </w:t>
      </w:r>
    </w:p>
    <w:p w14:paraId="0EBD41AD" w14:textId="77777777" w:rsidR="00DF6238" w:rsidRPr="005945AA" w:rsidRDefault="00DF6238" w:rsidP="00DF6238">
      <w:pPr>
        <w:pStyle w:val="Brdtekst"/>
        <w:rPr>
          <w:rFonts w:asciiTheme="minorHAnsi" w:hAnsiTheme="minorHAnsi" w:cstheme="minorHAnsi"/>
          <w:szCs w:val="24"/>
        </w:rPr>
      </w:pPr>
    </w:p>
    <w:p w14:paraId="0D8D2FB1" w14:textId="77777777" w:rsidR="00DF6238" w:rsidRPr="005945AA" w:rsidRDefault="00DF6238" w:rsidP="00DF6238">
      <w:pPr>
        <w:pStyle w:val="Brdtekst"/>
        <w:rPr>
          <w:rFonts w:asciiTheme="minorHAnsi" w:hAnsiTheme="minorHAnsi" w:cstheme="minorHAnsi"/>
          <w:szCs w:val="24"/>
        </w:rPr>
      </w:pPr>
      <w:r w:rsidRPr="005945AA">
        <w:rPr>
          <w:rFonts w:asciiTheme="minorHAnsi" w:hAnsiTheme="minorHAnsi" w:cstheme="minorHAnsi"/>
          <w:szCs w:val="24"/>
        </w:rPr>
        <w:t xml:space="preserve">Lønnspolitikken skal sikre at medarbeidere med samme type kompetanse og arbeidsoppgaver har samme mulighet for lønns- og kompetanseutvikling. </w:t>
      </w:r>
      <w:r w:rsidR="001F2FD6" w:rsidRPr="005945AA">
        <w:rPr>
          <w:rFonts w:asciiTheme="minorHAnsi" w:hAnsiTheme="minorHAnsi" w:cstheme="minorHAnsi"/>
          <w:szCs w:val="24"/>
        </w:rPr>
        <w:t xml:space="preserve">Det skal </w:t>
      </w:r>
      <w:r w:rsidRPr="005945AA">
        <w:rPr>
          <w:rFonts w:asciiTheme="minorHAnsi" w:hAnsiTheme="minorHAnsi" w:cstheme="minorHAnsi"/>
          <w:szCs w:val="24"/>
        </w:rPr>
        <w:t>være rom for å belønne særlig dyktighet og arbeidsinnsats.</w:t>
      </w:r>
    </w:p>
    <w:p w14:paraId="7C6B425C" w14:textId="77777777" w:rsidR="00DF6238" w:rsidRPr="005945AA" w:rsidRDefault="00DF6238" w:rsidP="00DF6238">
      <w:pPr>
        <w:rPr>
          <w:rFonts w:asciiTheme="minorHAnsi" w:hAnsiTheme="minorHAnsi" w:cstheme="minorHAnsi"/>
        </w:rPr>
      </w:pPr>
    </w:p>
    <w:p w14:paraId="39DDB1F1" w14:textId="77777777" w:rsidR="001F2FD6" w:rsidRPr="005945AA" w:rsidRDefault="001F2FD6" w:rsidP="001F2FD6">
      <w:pPr>
        <w:pStyle w:val="Brdtekst"/>
        <w:rPr>
          <w:rFonts w:asciiTheme="minorHAnsi" w:hAnsiTheme="minorHAnsi" w:cstheme="minorHAnsi"/>
          <w:b/>
          <w:szCs w:val="24"/>
        </w:rPr>
      </w:pPr>
      <w:r w:rsidRPr="005945AA">
        <w:rPr>
          <w:rFonts w:asciiTheme="minorHAnsi" w:hAnsiTheme="minorHAnsi" w:cstheme="minorHAnsi"/>
          <w:b/>
          <w:szCs w:val="24"/>
        </w:rPr>
        <w:t>2.2.</w:t>
      </w:r>
      <w:r w:rsidRPr="005945AA">
        <w:rPr>
          <w:rFonts w:asciiTheme="minorHAnsi" w:hAnsiTheme="minorHAnsi" w:cstheme="minorHAnsi"/>
          <w:b/>
          <w:szCs w:val="24"/>
        </w:rPr>
        <w:tab/>
        <w:t>Mål</w:t>
      </w:r>
    </w:p>
    <w:p w14:paraId="09004165" w14:textId="77777777" w:rsidR="001F2FD6" w:rsidRPr="005945AA" w:rsidRDefault="001F2FD6" w:rsidP="001F2FD6">
      <w:pPr>
        <w:pStyle w:val="Brdtekst"/>
        <w:rPr>
          <w:rFonts w:asciiTheme="minorHAnsi" w:hAnsiTheme="minorHAnsi" w:cstheme="minorHAnsi"/>
          <w:szCs w:val="24"/>
        </w:rPr>
      </w:pPr>
    </w:p>
    <w:p w14:paraId="69D9872C" w14:textId="77777777" w:rsidR="001F2FD6" w:rsidRPr="005945AA" w:rsidRDefault="001F2FD6" w:rsidP="001F2FD6">
      <w:pPr>
        <w:pStyle w:val="Brdtekst"/>
        <w:numPr>
          <w:ilvl w:val="0"/>
          <w:numId w:val="6"/>
        </w:numPr>
        <w:rPr>
          <w:rFonts w:asciiTheme="minorHAnsi" w:hAnsiTheme="minorHAnsi" w:cstheme="minorHAnsi"/>
          <w:szCs w:val="24"/>
        </w:rPr>
      </w:pPr>
      <w:r w:rsidRPr="005945AA">
        <w:rPr>
          <w:rFonts w:asciiTheme="minorHAnsi" w:hAnsiTheme="minorHAnsi" w:cstheme="minorHAnsi"/>
          <w:szCs w:val="24"/>
        </w:rPr>
        <w:t xml:space="preserve">Det er et mål for Papirdirektoratet å ha en balanse mellom nyutdannede og erfarne medarbeidere.   </w:t>
      </w:r>
    </w:p>
    <w:p w14:paraId="592387C3" w14:textId="77777777" w:rsidR="001F2FD6" w:rsidRPr="005945AA" w:rsidRDefault="001F2FD6" w:rsidP="001F2FD6">
      <w:pPr>
        <w:pStyle w:val="Brdtekst"/>
        <w:numPr>
          <w:ilvl w:val="0"/>
          <w:numId w:val="6"/>
        </w:numPr>
        <w:rPr>
          <w:rFonts w:asciiTheme="minorHAnsi" w:hAnsiTheme="minorHAnsi" w:cstheme="minorHAnsi"/>
          <w:szCs w:val="24"/>
        </w:rPr>
      </w:pPr>
      <w:r w:rsidRPr="005945AA">
        <w:rPr>
          <w:rFonts w:asciiTheme="minorHAnsi" w:hAnsiTheme="minorHAnsi" w:cstheme="minorHAnsi"/>
          <w:szCs w:val="24"/>
        </w:rPr>
        <w:t xml:space="preserve">Det er et mål for Papirdirektoratet at vi skal være konkurransedyktig på lønn i forhold til andre statlige virksomheter slik at vi er i stand til å rekruttere og beholde den kompetansen vi har behov for. </w:t>
      </w:r>
    </w:p>
    <w:p w14:paraId="431C2971" w14:textId="77777777" w:rsidR="001F2FD6" w:rsidRPr="005945AA" w:rsidRDefault="001F2FD6" w:rsidP="001F2FD6">
      <w:pPr>
        <w:pStyle w:val="Brdtekst"/>
        <w:numPr>
          <w:ilvl w:val="0"/>
          <w:numId w:val="6"/>
        </w:numPr>
        <w:rPr>
          <w:rFonts w:asciiTheme="minorHAnsi" w:hAnsiTheme="minorHAnsi" w:cstheme="minorHAnsi"/>
          <w:szCs w:val="24"/>
        </w:rPr>
      </w:pPr>
      <w:r w:rsidRPr="005945AA">
        <w:rPr>
          <w:rFonts w:asciiTheme="minorHAnsi" w:hAnsiTheme="minorHAnsi" w:cstheme="minorHAnsi"/>
          <w:szCs w:val="24"/>
        </w:rPr>
        <w:t>Det er et mål for Papirdirektoratet å ha mer balansert kjønnsfordeling.</w:t>
      </w:r>
    </w:p>
    <w:p w14:paraId="2A6EB995" w14:textId="77777777" w:rsidR="001F2FD6" w:rsidRPr="005945AA" w:rsidRDefault="001F2FD6" w:rsidP="001F2FD6">
      <w:pPr>
        <w:pStyle w:val="Brdtekst"/>
        <w:numPr>
          <w:ilvl w:val="0"/>
          <w:numId w:val="6"/>
        </w:numPr>
        <w:rPr>
          <w:rFonts w:asciiTheme="minorHAnsi" w:hAnsiTheme="minorHAnsi" w:cstheme="minorHAnsi"/>
          <w:szCs w:val="24"/>
        </w:rPr>
      </w:pPr>
      <w:r w:rsidRPr="005945AA">
        <w:rPr>
          <w:rFonts w:asciiTheme="minorHAnsi" w:hAnsiTheme="minorHAnsi" w:cstheme="minorHAnsi"/>
          <w:szCs w:val="24"/>
        </w:rPr>
        <w:t>Det er et mål for Papirdirektoratet at eventuelle lønn</w:t>
      </w:r>
      <w:r w:rsidR="000270A2" w:rsidRPr="005945AA">
        <w:rPr>
          <w:rFonts w:asciiTheme="minorHAnsi" w:hAnsiTheme="minorHAnsi" w:cstheme="minorHAnsi"/>
          <w:szCs w:val="24"/>
        </w:rPr>
        <w:t>s</w:t>
      </w:r>
      <w:r w:rsidRPr="005945AA">
        <w:rPr>
          <w:rFonts w:asciiTheme="minorHAnsi" w:hAnsiTheme="minorHAnsi" w:cstheme="minorHAnsi"/>
          <w:szCs w:val="24"/>
        </w:rPr>
        <w:t xml:space="preserve">forskjeller mellom kvinner og menn, under ellers like forhold, skal fjernes.  </w:t>
      </w:r>
    </w:p>
    <w:p w14:paraId="74D24152" w14:textId="77777777" w:rsidR="00DF6238" w:rsidRPr="005945AA" w:rsidRDefault="00DF6238" w:rsidP="00DF6238">
      <w:pPr>
        <w:rPr>
          <w:rFonts w:asciiTheme="minorHAnsi" w:hAnsiTheme="minorHAnsi" w:cstheme="minorHAnsi"/>
          <w:b/>
        </w:rPr>
      </w:pPr>
    </w:p>
    <w:p w14:paraId="4120EFD5" w14:textId="77777777" w:rsidR="000270A2" w:rsidRPr="005945AA" w:rsidRDefault="0038722A" w:rsidP="000270A2">
      <w:pPr>
        <w:rPr>
          <w:rFonts w:asciiTheme="minorHAnsi" w:hAnsiTheme="minorHAnsi" w:cstheme="minorHAnsi"/>
          <w:b/>
        </w:rPr>
      </w:pPr>
      <w:r w:rsidRPr="005945AA">
        <w:rPr>
          <w:rFonts w:asciiTheme="minorHAnsi" w:hAnsiTheme="minorHAnsi" w:cstheme="minorHAnsi"/>
          <w:b/>
        </w:rPr>
        <w:t xml:space="preserve">3. </w:t>
      </w:r>
      <w:r w:rsidR="000270A2" w:rsidRPr="005945AA">
        <w:rPr>
          <w:rFonts w:asciiTheme="minorHAnsi" w:hAnsiTheme="minorHAnsi" w:cstheme="minorHAnsi"/>
          <w:b/>
        </w:rPr>
        <w:t xml:space="preserve">ANSVARSFORDELING </w:t>
      </w:r>
    </w:p>
    <w:p w14:paraId="279DA0C3" w14:textId="77777777" w:rsidR="0038722A" w:rsidRPr="005945AA" w:rsidRDefault="0038722A" w:rsidP="000270A2">
      <w:pPr>
        <w:rPr>
          <w:rFonts w:asciiTheme="minorHAnsi" w:hAnsiTheme="minorHAnsi" w:cstheme="minorHAnsi"/>
        </w:rPr>
      </w:pPr>
    </w:p>
    <w:p w14:paraId="652D1F45" w14:textId="77777777" w:rsidR="000270A2" w:rsidRPr="005945AA" w:rsidRDefault="000270A2" w:rsidP="000270A2">
      <w:pPr>
        <w:rPr>
          <w:rFonts w:asciiTheme="minorHAnsi" w:hAnsiTheme="minorHAnsi" w:cstheme="minorHAnsi"/>
        </w:rPr>
      </w:pPr>
      <w:r w:rsidRPr="005945AA">
        <w:rPr>
          <w:rFonts w:asciiTheme="minorHAnsi" w:hAnsiTheme="minorHAnsi" w:cstheme="minorHAnsi"/>
        </w:rPr>
        <w:t xml:space="preserve">Det er ledelsens ansvar å utøve lønnspolitikken i samsvar med de retningslinjer og rammer som er nedfelt i dette dokumentet. </w:t>
      </w:r>
    </w:p>
    <w:p w14:paraId="0F159062" w14:textId="77777777" w:rsidR="000270A2" w:rsidRPr="005945AA" w:rsidRDefault="000270A2" w:rsidP="000270A2">
      <w:pPr>
        <w:rPr>
          <w:rFonts w:asciiTheme="minorHAnsi" w:hAnsiTheme="minorHAnsi" w:cstheme="minorHAnsi"/>
        </w:rPr>
      </w:pPr>
    </w:p>
    <w:p w14:paraId="4950ABCF" w14:textId="77777777" w:rsidR="000270A2" w:rsidRPr="005945AA" w:rsidRDefault="000270A2" w:rsidP="000270A2">
      <w:pPr>
        <w:rPr>
          <w:rFonts w:asciiTheme="minorHAnsi" w:hAnsiTheme="minorHAnsi" w:cstheme="minorHAnsi"/>
        </w:rPr>
      </w:pPr>
      <w:r w:rsidRPr="005945AA">
        <w:rPr>
          <w:rFonts w:asciiTheme="minorHAnsi" w:hAnsiTheme="minorHAnsi" w:cstheme="minorHAnsi"/>
          <w:b/>
        </w:rPr>
        <w:t>Direktøren</w:t>
      </w:r>
      <w:r w:rsidRPr="005945AA">
        <w:rPr>
          <w:rFonts w:asciiTheme="minorHAnsi" w:hAnsiTheme="minorHAnsi" w:cstheme="minorHAnsi"/>
        </w:rPr>
        <w:t xml:space="preserve"> skal ved lønnsfastsettelse og lønnsforhandlinger for egne ansatte ta hensyn til at det skal praktiseres en helhetlig lønnspolitikk i Papirdirektoratet.  </w:t>
      </w:r>
    </w:p>
    <w:p w14:paraId="36DC047C" w14:textId="77777777" w:rsidR="000270A2" w:rsidRPr="005945AA" w:rsidRDefault="000270A2" w:rsidP="000270A2">
      <w:pPr>
        <w:rPr>
          <w:rFonts w:asciiTheme="minorHAnsi" w:hAnsiTheme="minorHAnsi" w:cstheme="minorHAnsi"/>
        </w:rPr>
      </w:pPr>
    </w:p>
    <w:p w14:paraId="31A4CC2F" w14:textId="77777777" w:rsidR="000270A2" w:rsidRPr="005945AA" w:rsidRDefault="000270A2" w:rsidP="000270A2">
      <w:pPr>
        <w:rPr>
          <w:rFonts w:asciiTheme="minorHAnsi" w:hAnsiTheme="minorHAnsi" w:cstheme="minorHAnsi"/>
        </w:rPr>
      </w:pPr>
      <w:r w:rsidRPr="005945AA">
        <w:rPr>
          <w:rFonts w:asciiTheme="minorHAnsi" w:hAnsiTheme="minorHAnsi" w:cstheme="minorHAnsi"/>
          <w:b/>
        </w:rPr>
        <w:t>Avdelingsdirektørene</w:t>
      </w:r>
      <w:r w:rsidRPr="005945AA">
        <w:rPr>
          <w:rFonts w:asciiTheme="minorHAnsi" w:hAnsiTheme="minorHAnsi" w:cstheme="minorHAnsi"/>
        </w:rPr>
        <w:t xml:space="preserve"> kommer med forslag til lønnsfastsettelse eller lønnsopprykk for sine medarbeidere.    </w:t>
      </w:r>
    </w:p>
    <w:p w14:paraId="1A39F753" w14:textId="77777777" w:rsidR="000270A2" w:rsidRPr="005945AA" w:rsidRDefault="000270A2" w:rsidP="000270A2">
      <w:pPr>
        <w:rPr>
          <w:rFonts w:asciiTheme="minorHAnsi" w:hAnsiTheme="minorHAnsi" w:cstheme="minorHAnsi"/>
        </w:rPr>
      </w:pPr>
    </w:p>
    <w:p w14:paraId="3CD1F33C" w14:textId="77777777" w:rsidR="000270A2" w:rsidRPr="005945AA" w:rsidRDefault="000270A2" w:rsidP="000270A2">
      <w:pPr>
        <w:rPr>
          <w:rFonts w:asciiTheme="minorHAnsi" w:hAnsiTheme="minorHAnsi" w:cstheme="minorHAnsi"/>
        </w:rPr>
      </w:pPr>
      <w:r w:rsidRPr="005945AA">
        <w:rPr>
          <w:rFonts w:asciiTheme="minorHAnsi" w:hAnsiTheme="minorHAnsi" w:cstheme="minorHAnsi"/>
          <w:b/>
        </w:rPr>
        <w:t>Personalmedarbeider</w:t>
      </w:r>
      <w:r w:rsidRPr="005945AA">
        <w:rPr>
          <w:rFonts w:asciiTheme="minorHAnsi" w:hAnsiTheme="minorHAnsi" w:cstheme="minorHAnsi"/>
        </w:rPr>
        <w:t xml:space="preserve"> har ansvar for å påse at man ivaretar helhetssynet ved utøvelse av lønnspolitikken og følger de prinsipper som er nedfelt i dette dokumentet. Personalmedarbeider har oversikt over alle lønnsplasseringer og innehar kompetanse på praksis, regler, retningslinjer innenfor lønnsområdet.</w:t>
      </w:r>
    </w:p>
    <w:p w14:paraId="5D6D1498" w14:textId="77777777" w:rsidR="000270A2" w:rsidRPr="005945AA" w:rsidRDefault="000270A2" w:rsidP="000270A2">
      <w:pPr>
        <w:rPr>
          <w:rFonts w:asciiTheme="minorHAnsi" w:hAnsiTheme="minorHAnsi" w:cstheme="minorHAnsi"/>
        </w:rPr>
      </w:pPr>
    </w:p>
    <w:p w14:paraId="3CBBF638" w14:textId="77777777" w:rsidR="000270A2" w:rsidRPr="005945AA" w:rsidRDefault="000270A2" w:rsidP="000270A2">
      <w:pPr>
        <w:rPr>
          <w:rFonts w:asciiTheme="minorHAnsi" w:hAnsiTheme="minorHAnsi" w:cstheme="minorHAnsi"/>
        </w:rPr>
      </w:pPr>
      <w:r w:rsidRPr="005945AA">
        <w:rPr>
          <w:rFonts w:asciiTheme="minorHAnsi" w:hAnsiTheme="minorHAnsi" w:cstheme="minorHAnsi"/>
          <w:b/>
        </w:rPr>
        <w:t>Fagforeningene</w:t>
      </w:r>
      <w:r w:rsidRPr="005945AA">
        <w:rPr>
          <w:rFonts w:asciiTheme="minorHAnsi" w:hAnsiTheme="minorHAnsi" w:cstheme="minorHAnsi"/>
        </w:rPr>
        <w:t xml:space="preserve"> skal medvirke til en helhetlig utøvelse av lønnspolitikken ved å bidra til at prinsippene i lønnspolitikken blir fulgt opp.</w:t>
      </w:r>
    </w:p>
    <w:p w14:paraId="11E18482" w14:textId="77777777" w:rsidR="000270A2" w:rsidRPr="005945AA" w:rsidRDefault="000270A2" w:rsidP="00DF6238">
      <w:pPr>
        <w:rPr>
          <w:rFonts w:asciiTheme="minorHAnsi" w:hAnsiTheme="minorHAnsi" w:cstheme="minorHAnsi"/>
          <w:b/>
        </w:rPr>
      </w:pPr>
    </w:p>
    <w:p w14:paraId="13A5319E" w14:textId="77777777" w:rsidR="000270A2" w:rsidRPr="005945AA" w:rsidRDefault="000270A2" w:rsidP="00DF6238">
      <w:pPr>
        <w:rPr>
          <w:rFonts w:asciiTheme="minorHAnsi" w:hAnsiTheme="minorHAnsi" w:cstheme="minorHAnsi"/>
          <w:b/>
        </w:rPr>
      </w:pPr>
    </w:p>
    <w:p w14:paraId="436D2B54" w14:textId="77777777" w:rsidR="000270A2" w:rsidRPr="005945AA" w:rsidRDefault="000270A2" w:rsidP="000270A2">
      <w:pPr>
        <w:pStyle w:val="Overskrift8"/>
        <w:rPr>
          <w:rFonts w:asciiTheme="minorHAnsi" w:hAnsiTheme="minorHAnsi" w:cstheme="minorHAnsi"/>
          <w:bCs/>
          <w:sz w:val="24"/>
          <w:szCs w:val="24"/>
        </w:rPr>
      </w:pPr>
      <w:r w:rsidRPr="005945AA">
        <w:rPr>
          <w:rFonts w:asciiTheme="minorHAnsi" w:hAnsiTheme="minorHAnsi" w:cstheme="minorHAnsi"/>
          <w:bCs/>
          <w:sz w:val="24"/>
          <w:szCs w:val="24"/>
        </w:rPr>
        <w:t>4. LØNNSPLASSERING OG ENDRING AV LØNN</w:t>
      </w:r>
    </w:p>
    <w:p w14:paraId="4E240072" w14:textId="77777777" w:rsidR="000270A2" w:rsidRPr="005945AA" w:rsidRDefault="000270A2" w:rsidP="000270A2">
      <w:pPr>
        <w:pStyle w:val="Brdtekst"/>
        <w:rPr>
          <w:rFonts w:asciiTheme="minorHAnsi" w:hAnsiTheme="minorHAnsi" w:cstheme="minorHAnsi"/>
          <w:szCs w:val="24"/>
        </w:rPr>
      </w:pPr>
    </w:p>
    <w:p w14:paraId="5631E177" w14:textId="77777777" w:rsidR="000270A2" w:rsidRPr="005945AA" w:rsidRDefault="000270A2" w:rsidP="000270A2">
      <w:pPr>
        <w:pStyle w:val="Brdtekst"/>
        <w:rPr>
          <w:rFonts w:asciiTheme="minorHAnsi" w:hAnsiTheme="minorHAnsi" w:cstheme="minorHAnsi"/>
          <w:szCs w:val="24"/>
        </w:rPr>
      </w:pPr>
      <w:r w:rsidRPr="005945AA">
        <w:rPr>
          <w:rFonts w:asciiTheme="minorHAnsi" w:hAnsiTheme="minorHAnsi" w:cstheme="minorHAnsi"/>
          <w:szCs w:val="24"/>
        </w:rPr>
        <w:t>Lønnsendringer foretas:</w:t>
      </w:r>
    </w:p>
    <w:p w14:paraId="52A37A15" w14:textId="77777777" w:rsidR="000270A2" w:rsidRPr="005945AA" w:rsidRDefault="000270A2" w:rsidP="000270A2">
      <w:pPr>
        <w:pStyle w:val="Brdtekst"/>
        <w:rPr>
          <w:rFonts w:asciiTheme="minorHAnsi" w:hAnsiTheme="minorHAnsi" w:cstheme="minorHAnsi"/>
          <w:szCs w:val="24"/>
        </w:rPr>
      </w:pPr>
    </w:p>
    <w:p w14:paraId="648F4806" w14:textId="77777777" w:rsidR="000270A2" w:rsidRPr="005945AA" w:rsidRDefault="000270A2" w:rsidP="000270A2">
      <w:pPr>
        <w:numPr>
          <w:ilvl w:val="0"/>
          <w:numId w:val="7"/>
        </w:numPr>
        <w:rPr>
          <w:rFonts w:asciiTheme="minorHAnsi" w:hAnsiTheme="minorHAnsi" w:cstheme="minorHAnsi"/>
        </w:rPr>
      </w:pPr>
      <w:r w:rsidRPr="005945AA">
        <w:rPr>
          <w:rFonts w:asciiTheme="minorHAnsi" w:hAnsiTheme="minorHAnsi" w:cstheme="minorHAnsi"/>
        </w:rPr>
        <w:t xml:space="preserve"> Ved rekruttering, </w:t>
      </w:r>
    </w:p>
    <w:p w14:paraId="67CB0A8F" w14:textId="77777777" w:rsidR="000270A2" w:rsidRPr="005945AA" w:rsidRDefault="000270A2" w:rsidP="000270A2">
      <w:pPr>
        <w:numPr>
          <w:ilvl w:val="0"/>
          <w:numId w:val="7"/>
        </w:numPr>
        <w:rPr>
          <w:rFonts w:asciiTheme="minorHAnsi" w:hAnsiTheme="minorHAnsi" w:cstheme="minorHAnsi"/>
        </w:rPr>
      </w:pPr>
      <w:r w:rsidRPr="005945AA">
        <w:rPr>
          <w:rFonts w:asciiTheme="minorHAnsi" w:hAnsiTheme="minorHAnsi" w:cstheme="minorHAnsi"/>
        </w:rPr>
        <w:t xml:space="preserve"> Gjennom sentrale forhandlinger </w:t>
      </w:r>
    </w:p>
    <w:p w14:paraId="7360FDDE" w14:textId="77777777" w:rsidR="000270A2" w:rsidRPr="005945AA" w:rsidRDefault="000270A2" w:rsidP="000270A2">
      <w:pPr>
        <w:numPr>
          <w:ilvl w:val="0"/>
          <w:numId w:val="7"/>
        </w:numPr>
        <w:rPr>
          <w:rFonts w:asciiTheme="minorHAnsi" w:hAnsiTheme="minorHAnsi" w:cstheme="minorHAnsi"/>
        </w:rPr>
      </w:pPr>
      <w:r w:rsidRPr="005945AA">
        <w:rPr>
          <w:rFonts w:asciiTheme="minorHAnsi" w:hAnsiTheme="minorHAnsi" w:cstheme="minorHAnsi"/>
        </w:rPr>
        <w:t xml:space="preserve"> Gjennom lokale forhandlinger (HTA </w:t>
      </w:r>
      <w:r w:rsidR="0033118C" w:rsidRPr="005945AA">
        <w:rPr>
          <w:rFonts w:asciiTheme="minorHAnsi" w:hAnsiTheme="minorHAnsi" w:cstheme="minorHAnsi"/>
        </w:rPr>
        <w:t xml:space="preserve">2.5.1., 2.5.2. </w:t>
      </w:r>
      <w:r w:rsidRPr="005945AA">
        <w:rPr>
          <w:rFonts w:asciiTheme="minorHAnsi" w:hAnsiTheme="minorHAnsi" w:cstheme="minorHAnsi"/>
        </w:rPr>
        <w:t>og 2.</w:t>
      </w:r>
      <w:r w:rsidR="0033118C" w:rsidRPr="005945AA">
        <w:rPr>
          <w:rFonts w:asciiTheme="minorHAnsi" w:hAnsiTheme="minorHAnsi" w:cstheme="minorHAnsi"/>
        </w:rPr>
        <w:t>5.3.</w:t>
      </w:r>
      <w:r w:rsidRPr="005945AA">
        <w:rPr>
          <w:rFonts w:asciiTheme="minorHAnsi" w:hAnsiTheme="minorHAnsi" w:cstheme="minorHAnsi"/>
        </w:rPr>
        <w:t>)</w:t>
      </w:r>
    </w:p>
    <w:p w14:paraId="6AF81965" w14:textId="77777777" w:rsidR="000270A2" w:rsidRPr="005945AA" w:rsidRDefault="000270A2" w:rsidP="000270A2">
      <w:pPr>
        <w:rPr>
          <w:rFonts w:asciiTheme="minorHAnsi" w:hAnsiTheme="minorHAnsi" w:cstheme="minorHAnsi"/>
        </w:rPr>
      </w:pPr>
    </w:p>
    <w:p w14:paraId="4AF31953" w14:textId="77777777" w:rsidR="000270A2" w:rsidRPr="005945AA" w:rsidRDefault="00DF19D9" w:rsidP="0033118C">
      <w:pPr>
        <w:rPr>
          <w:rFonts w:asciiTheme="minorHAnsi" w:hAnsiTheme="minorHAnsi" w:cstheme="minorHAnsi"/>
        </w:rPr>
      </w:pPr>
      <w:r w:rsidRPr="005945AA">
        <w:rPr>
          <w:rFonts w:asciiTheme="minorHAnsi" w:hAnsiTheme="minorHAnsi" w:cstheme="minorHAnsi"/>
        </w:rPr>
        <w:t>Papirdirektoratet</w:t>
      </w:r>
      <w:r w:rsidR="000270A2" w:rsidRPr="005945AA">
        <w:rPr>
          <w:rFonts w:asciiTheme="minorHAnsi" w:hAnsiTheme="minorHAnsi" w:cstheme="minorHAnsi"/>
        </w:rPr>
        <w:t xml:space="preserve"> har mange midlertidige stillinger. Det er viktig for oss å beholde kjernekompetanse og unngå</w:t>
      </w:r>
      <w:r w:rsidR="0033118C" w:rsidRPr="005945AA">
        <w:rPr>
          <w:rFonts w:asciiTheme="minorHAnsi" w:hAnsiTheme="minorHAnsi" w:cstheme="minorHAnsi"/>
        </w:rPr>
        <w:t xml:space="preserve"> stor gjennomtrekk av ansatte.</w:t>
      </w:r>
    </w:p>
    <w:p w14:paraId="6B1F52B3" w14:textId="77777777" w:rsidR="000270A2" w:rsidRPr="005945AA" w:rsidRDefault="000270A2" w:rsidP="000270A2">
      <w:pPr>
        <w:pStyle w:val="Brdtekst"/>
        <w:rPr>
          <w:rFonts w:asciiTheme="minorHAnsi" w:hAnsiTheme="minorHAnsi" w:cstheme="minorHAnsi"/>
          <w:szCs w:val="24"/>
        </w:rPr>
      </w:pPr>
    </w:p>
    <w:p w14:paraId="2BB49D28" w14:textId="77777777" w:rsidR="000270A2" w:rsidRPr="005945AA" w:rsidRDefault="0038722A" w:rsidP="000270A2">
      <w:pPr>
        <w:rPr>
          <w:rFonts w:asciiTheme="minorHAnsi" w:hAnsiTheme="minorHAnsi" w:cstheme="minorHAnsi"/>
          <w:b/>
        </w:rPr>
      </w:pPr>
      <w:r w:rsidRPr="005945AA">
        <w:rPr>
          <w:rFonts w:asciiTheme="minorHAnsi" w:hAnsiTheme="minorHAnsi" w:cstheme="minorHAnsi"/>
          <w:b/>
        </w:rPr>
        <w:lastRenderedPageBreak/>
        <w:t>4.1</w:t>
      </w:r>
      <w:r w:rsidRPr="005945AA">
        <w:rPr>
          <w:rFonts w:asciiTheme="minorHAnsi" w:hAnsiTheme="minorHAnsi" w:cstheme="minorHAnsi"/>
          <w:b/>
        </w:rPr>
        <w:tab/>
      </w:r>
      <w:r w:rsidR="000270A2" w:rsidRPr="005945AA">
        <w:rPr>
          <w:rFonts w:asciiTheme="minorHAnsi" w:hAnsiTheme="minorHAnsi" w:cstheme="minorHAnsi"/>
          <w:b/>
        </w:rPr>
        <w:t>Lønnsfastsetting ved rekruttering</w:t>
      </w:r>
    </w:p>
    <w:p w14:paraId="4AFDD262" w14:textId="77777777" w:rsidR="000270A2" w:rsidRPr="005945AA" w:rsidRDefault="000270A2" w:rsidP="000270A2">
      <w:pPr>
        <w:rPr>
          <w:rFonts w:asciiTheme="minorHAnsi" w:hAnsiTheme="minorHAnsi" w:cstheme="minorHAnsi"/>
        </w:rPr>
      </w:pPr>
    </w:p>
    <w:p w14:paraId="067CE50D" w14:textId="77777777" w:rsidR="000270A2" w:rsidRPr="005945AA" w:rsidRDefault="000270A2" w:rsidP="000270A2">
      <w:pPr>
        <w:rPr>
          <w:rFonts w:asciiTheme="minorHAnsi" w:hAnsiTheme="minorHAnsi" w:cstheme="minorHAnsi"/>
        </w:rPr>
      </w:pPr>
      <w:r w:rsidRPr="005945AA">
        <w:rPr>
          <w:rFonts w:asciiTheme="minorHAnsi" w:hAnsiTheme="minorHAnsi" w:cstheme="minorHAnsi"/>
        </w:rPr>
        <w:t>Ved tilsetting skal følgende vektlegges:</w:t>
      </w:r>
    </w:p>
    <w:p w14:paraId="006BE956" w14:textId="77777777" w:rsidR="000270A2" w:rsidRPr="005945AA" w:rsidRDefault="000270A2" w:rsidP="000270A2">
      <w:pPr>
        <w:numPr>
          <w:ilvl w:val="0"/>
          <w:numId w:val="2"/>
        </w:numPr>
        <w:rPr>
          <w:rFonts w:asciiTheme="minorHAnsi" w:hAnsiTheme="minorHAnsi" w:cstheme="minorHAnsi"/>
        </w:rPr>
      </w:pPr>
      <w:r w:rsidRPr="005945AA">
        <w:rPr>
          <w:rFonts w:asciiTheme="minorHAnsi" w:hAnsiTheme="minorHAnsi" w:cstheme="minorHAnsi"/>
        </w:rPr>
        <w:t>stillingens ansvars- og arbeidsoppgaver slik det går fram av utlysningsteksten</w:t>
      </w:r>
    </w:p>
    <w:p w14:paraId="46E331E7" w14:textId="77777777" w:rsidR="000270A2" w:rsidRPr="005945AA" w:rsidRDefault="000270A2" w:rsidP="000270A2">
      <w:pPr>
        <w:numPr>
          <w:ilvl w:val="0"/>
          <w:numId w:val="2"/>
        </w:numPr>
        <w:rPr>
          <w:rFonts w:asciiTheme="minorHAnsi" w:hAnsiTheme="minorHAnsi" w:cstheme="minorHAnsi"/>
        </w:rPr>
      </w:pPr>
      <w:r w:rsidRPr="005945AA">
        <w:rPr>
          <w:rFonts w:asciiTheme="minorHAnsi" w:hAnsiTheme="minorHAnsi" w:cstheme="minorHAnsi"/>
        </w:rPr>
        <w:t>den nytilsattes formelle kompetanse og realkompetanse</w:t>
      </w:r>
    </w:p>
    <w:p w14:paraId="14FE4476" w14:textId="77777777" w:rsidR="000270A2" w:rsidRPr="005945AA" w:rsidRDefault="000270A2" w:rsidP="000270A2">
      <w:pPr>
        <w:numPr>
          <w:ilvl w:val="0"/>
          <w:numId w:val="2"/>
        </w:numPr>
        <w:rPr>
          <w:rFonts w:asciiTheme="minorHAnsi" w:hAnsiTheme="minorHAnsi" w:cstheme="minorHAnsi"/>
        </w:rPr>
      </w:pPr>
      <w:r w:rsidRPr="005945AA">
        <w:rPr>
          <w:rFonts w:asciiTheme="minorHAnsi" w:hAnsiTheme="minorHAnsi" w:cstheme="minorHAnsi"/>
        </w:rPr>
        <w:t>ev</w:t>
      </w:r>
      <w:r w:rsidR="00DF19D9" w:rsidRPr="005945AA">
        <w:rPr>
          <w:rFonts w:asciiTheme="minorHAnsi" w:hAnsiTheme="minorHAnsi" w:cstheme="minorHAnsi"/>
        </w:rPr>
        <w:t>t</w:t>
      </w:r>
      <w:r w:rsidRPr="005945AA">
        <w:rPr>
          <w:rFonts w:asciiTheme="minorHAnsi" w:hAnsiTheme="minorHAnsi" w:cstheme="minorHAnsi"/>
        </w:rPr>
        <w:t xml:space="preserve">. lønnsmessige tiltak i forhold til arbeidsmarkedet og spesielle rekrutteringsutfordringer </w:t>
      </w:r>
    </w:p>
    <w:p w14:paraId="79952420" w14:textId="77777777" w:rsidR="000270A2" w:rsidRPr="005945AA" w:rsidRDefault="000270A2" w:rsidP="000270A2">
      <w:pPr>
        <w:ind w:left="1425"/>
        <w:rPr>
          <w:rFonts w:asciiTheme="minorHAnsi" w:hAnsiTheme="minorHAnsi" w:cstheme="minorHAnsi"/>
        </w:rPr>
      </w:pPr>
    </w:p>
    <w:p w14:paraId="6997E7D8" w14:textId="77777777" w:rsidR="000270A2" w:rsidRPr="005945AA" w:rsidRDefault="00DA115E" w:rsidP="000270A2">
      <w:pPr>
        <w:shd w:val="clear" w:color="auto" w:fill="FFFFFF"/>
        <w:rPr>
          <w:rFonts w:asciiTheme="minorHAnsi" w:hAnsiTheme="minorHAnsi" w:cstheme="minorHAnsi"/>
        </w:rPr>
      </w:pPr>
      <w:r w:rsidRPr="005945AA">
        <w:rPr>
          <w:rFonts w:asciiTheme="minorHAnsi" w:hAnsiTheme="minorHAnsi" w:cstheme="minorHAnsi"/>
        </w:rPr>
        <w:t>Arbeidsgiver skal</w:t>
      </w:r>
      <w:r w:rsidR="000270A2" w:rsidRPr="005945AA">
        <w:rPr>
          <w:rFonts w:asciiTheme="minorHAnsi" w:hAnsiTheme="minorHAnsi" w:cstheme="minorHAnsi"/>
        </w:rPr>
        <w:t xml:space="preserve"> inntil 12 måneder etter tilsetting i virksomheten, og ved overgang fra midlertidig til fast tilsetting vurdere arbeidstakerens lønnsplassering på ny innenfor stillingens lønnsalternativer.</w:t>
      </w:r>
    </w:p>
    <w:p w14:paraId="03A62C01" w14:textId="77777777" w:rsidR="0033118C" w:rsidRPr="005945AA" w:rsidRDefault="0033118C" w:rsidP="000270A2">
      <w:pPr>
        <w:shd w:val="clear" w:color="auto" w:fill="FFFFFF"/>
        <w:rPr>
          <w:rFonts w:asciiTheme="minorHAnsi" w:hAnsiTheme="minorHAnsi" w:cstheme="minorHAnsi"/>
        </w:rPr>
      </w:pPr>
    </w:p>
    <w:p w14:paraId="18F2D05F" w14:textId="77777777" w:rsidR="005A3AE6" w:rsidRPr="005945AA" w:rsidRDefault="005A3AE6" w:rsidP="005A3AE6">
      <w:pPr>
        <w:pStyle w:val="Brdtekst"/>
        <w:rPr>
          <w:rFonts w:asciiTheme="minorHAnsi" w:hAnsiTheme="minorHAnsi" w:cstheme="minorHAnsi"/>
          <w:b/>
          <w:bCs/>
          <w:szCs w:val="24"/>
        </w:rPr>
      </w:pPr>
      <w:r w:rsidRPr="005945AA">
        <w:rPr>
          <w:rFonts w:asciiTheme="minorHAnsi" w:hAnsiTheme="minorHAnsi" w:cstheme="minorHAnsi"/>
          <w:b/>
          <w:bCs/>
          <w:szCs w:val="24"/>
        </w:rPr>
        <w:t>4.2</w:t>
      </w:r>
      <w:r w:rsidRPr="005945AA">
        <w:rPr>
          <w:rFonts w:asciiTheme="minorHAnsi" w:hAnsiTheme="minorHAnsi" w:cstheme="minorHAnsi"/>
          <w:b/>
          <w:bCs/>
          <w:szCs w:val="24"/>
        </w:rPr>
        <w:tab/>
        <w:t>Lønnsendring ved sentrale forhandlinger</w:t>
      </w:r>
    </w:p>
    <w:p w14:paraId="36309438" w14:textId="77777777" w:rsidR="0038722A" w:rsidRPr="005945AA" w:rsidRDefault="0038722A" w:rsidP="005A3AE6">
      <w:pPr>
        <w:pStyle w:val="Brdtekst"/>
        <w:rPr>
          <w:rFonts w:asciiTheme="minorHAnsi" w:hAnsiTheme="minorHAnsi" w:cstheme="minorHAnsi"/>
          <w:b/>
          <w:bCs/>
          <w:szCs w:val="24"/>
        </w:rPr>
      </w:pPr>
    </w:p>
    <w:p w14:paraId="00B2FBAB" w14:textId="77777777" w:rsidR="005A3AE6" w:rsidRPr="005945AA" w:rsidRDefault="005A3AE6" w:rsidP="005A3AE6">
      <w:pPr>
        <w:pStyle w:val="Brdtekst"/>
        <w:rPr>
          <w:rFonts w:asciiTheme="minorHAnsi" w:hAnsiTheme="minorHAnsi" w:cstheme="minorHAnsi"/>
          <w:szCs w:val="24"/>
        </w:rPr>
      </w:pPr>
      <w:r w:rsidRPr="005945AA">
        <w:rPr>
          <w:rFonts w:asciiTheme="minorHAnsi" w:hAnsiTheme="minorHAnsi" w:cstheme="minorHAnsi"/>
          <w:szCs w:val="24"/>
        </w:rPr>
        <w:t>De sentrale partene forhandler om endringer i hovedtariffavtalen for staten.</w:t>
      </w:r>
    </w:p>
    <w:p w14:paraId="6D6D81FF" w14:textId="77777777" w:rsidR="005A3AE6" w:rsidRPr="005945AA" w:rsidRDefault="005A3AE6" w:rsidP="005A3AE6">
      <w:pPr>
        <w:pStyle w:val="Brdtekst"/>
        <w:rPr>
          <w:rFonts w:asciiTheme="minorHAnsi" w:hAnsiTheme="minorHAnsi" w:cstheme="minorHAnsi"/>
          <w:szCs w:val="24"/>
        </w:rPr>
      </w:pPr>
      <w:r w:rsidRPr="005945AA">
        <w:rPr>
          <w:rFonts w:asciiTheme="minorHAnsi" w:hAnsiTheme="minorHAnsi" w:cstheme="minorHAnsi"/>
          <w:szCs w:val="24"/>
        </w:rPr>
        <w:t xml:space="preserve">Papirdirektoratet endrer ansattes lønn i samsvar med forhandlingsresultatet. De sentrale partene kan gi føringer for de lokale forhandlingene, f. eks. at enkelte grupper skal prioriteres. </w:t>
      </w:r>
    </w:p>
    <w:p w14:paraId="1D20FA4B" w14:textId="77777777" w:rsidR="0033118C" w:rsidRPr="005945AA" w:rsidRDefault="0033118C" w:rsidP="000270A2">
      <w:pPr>
        <w:shd w:val="clear" w:color="auto" w:fill="FFFFFF"/>
        <w:rPr>
          <w:rFonts w:asciiTheme="minorHAnsi" w:hAnsiTheme="minorHAnsi" w:cstheme="minorHAnsi"/>
        </w:rPr>
      </w:pPr>
    </w:p>
    <w:p w14:paraId="152EC86B" w14:textId="77777777" w:rsidR="0033118C" w:rsidRPr="005945AA" w:rsidRDefault="0033118C" w:rsidP="0033118C">
      <w:pPr>
        <w:shd w:val="clear" w:color="auto" w:fill="FFFFFF"/>
        <w:rPr>
          <w:rFonts w:asciiTheme="minorHAnsi" w:hAnsiTheme="minorHAnsi" w:cstheme="minorHAnsi"/>
          <w:b/>
        </w:rPr>
      </w:pPr>
      <w:r w:rsidRPr="005945AA">
        <w:rPr>
          <w:rFonts w:asciiTheme="minorHAnsi" w:hAnsiTheme="minorHAnsi" w:cstheme="minorHAnsi"/>
          <w:b/>
        </w:rPr>
        <w:t>4.</w:t>
      </w:r>
      <w:r w:rsidR="005A3AE6" w:rsidRPr="005945AA">
        <w:rPr>
          <w:rFonts w:asciiTheme="minorHAnsi" w:hAnsiTheme="minorHAnsi" w:cstheme="minorHAnsi"/>
          <w:b/>
        </w:rPr>
        <w:t xml:space="preserve">3 </w:t>
      </w:r>
      <w:r w:rsidR="005A3AE6" w:rsidRPr="005945AA">
        <w:rPr>
          <w:rFonts w:asciiTheme="minorHAnsi" w:hAnsiTheme="minorHAnsi" w:cstheme="minorHAnsi"/>
          <w:b/>
        </w:rPr>
        <w:tab/>
      </w:r>
      <w:r w:rsidRPr="005945AA">
        <w:rPr>
          <w:rFonts w:asciiTheme="minorHAnsi" w:hAnsiTheme="minorHAnsi" w:cstheme="minorHAnsi"/>
          <w:b/>
        </w:rPr>
        <w:t>Lønnsfastsetting ved lokale forhandlinger</w:t>
      </w:r>
    </w:p>
    <w:p w14:paraId="3ECB7B0D" w14:textId="77777777" w:rsidR="0033118C" w:rsidRPr="005945AA" w:rsidRDefault="0033118C" w:rsidP="0033118C">
      <w:pPr>
        <w:shd w:val="clear" w:color="auto" w:fill="FFFFFF"/>
        <w:rPr>
          <w:rFonts w:asciiTheme="minorHAnsi" w:hAnsiTheme="minorHAnsi" w:cstheme="minorHAnsi"/>
        </w:rPr>
      </w:pPr>
    </w:p>
    <w:p w14:paraId="1F3C74D2" w14:textId="77777777" w:rsidR="0033118C" w:rsidRPr="005945AA" w:rsidRDefault="0033118C" w:rsidP="006545B3">
      <w:pPr>
        <w:shd w:val="clear" w:color="auto" w:fill="FFFFFF"/>
        <w:rPr>
          <w:rFonts w:asciiTheme="minorHAnsi" w:hAnsiTheme="minorHAnsi" w:cstheme="minorHAnsi"/>
        </w:rPr>
      </w:pPr>
      <w:r w:rsidRPr="005945AA">
        <w:rPr>
          <w:rStyle w:val="Sterk"/>
          <w:rFonts w:asciiTheme="minorHAnsi" w:hAnsiTheme="minorHAnsi" w:cstheme="minorHAnsi"/>
        </w:rPr>
        <w:t>Forhandlingssted</w:t>
      </w:r>
      <w:r w:rsidRPr="005945AA">
        <w:rPr>
          <w:rFonts w:asciiTheme="minorHAnsi" w:hAnsiTheme="minorHAnsi" w:cstheme="minorHAnsi"/>
        </w:rPr>
        <w:t xml:space="preserve"> </w:t>
      </w:r>
    </w:p>
    <w:p w14:paraId="6D5A609F" w14:textId="77777777" w:rsidR="0033118C" w:rsidRPr="005945AA" w:rsidRDefault="0033118C" w:rsidP="0033118C">
      <w:pPr>
        <w:shd w:val="clear" w:color="auto" w:fill="FFFFFF"/>
        <w:rPr>
          <w:rFonts w:asciiTheme="minorHAnsi" w:hAnsiTheme="minorHAnsi" w:cstheme="minorHAnsi"/>
        </w:rPr>
      </w:pPr>
      <w:r w:rsidRPr="005945AA">
        <w:rPr>
          <w:rFonts w:asciiTheme="minorHAnsi" w:hAnsiTheme="minorHAnsi" w:cstheme="minorHAnsi"/>
        </w:rPr>
        <w:t xml:space="preserve">Forhandlingssted er Papirdirektoratet, </w:t>
      </w:r>
      <w:r w:rsidR="0049578E" w:rsidRPr="005945AA">
        <w:rPr>
          <w:rFonts w:asciiTheme="minorHAnsi" w:hAnsiTheme="minorHAnsi" w:cstheme="minorHAnsi"/>
        </w:rPr>
        <w:t>jf.</w:t>
      </w:r>
      <w:r w:rsidR="0038722A" w:rsidRPr="005945AA">
        <w:rPr>
          <w:rFonts w:asciiTheme="minorHAnsi" w:hAnsiTheme="minorHAnsi" w:cstheme="minorHAnsi"/>
        </w:rPr>
        <w:t xml:space="preserve"> hovedtariffavtalens punkt 2.2.</w:t>
      </w:r>
      <w:r w:rsidRPr="005945AA">
        <w:rPr>
          <w:rFonts w:asciiTheme="minorHAnsi" w:hAnsiTheme="minorHAnsi" w:cstheme="minorHAnsi"/>
        </w:rPr>
        <w:t xml:space="preserve"> jf. vedlegg 2.  Forhandlingene omfatter samtlige stillinger unntatt Papirdirektøren personlig</w:t>
      </w:r>
      <w:r w:rsidR="006E33AC" w:rsidRPr="005945AA">
        <w:rPr>
          <w:rFonts w:asciiTheme="minorHAnsi" w:hAnsiTheme="minorHAnsi" w:cstheme="minorHAnsi"/>
        </w:rPr>
        <w:t xml:space="preserve">, </w:t>
      </w:r>
      <w:r w:rsidR="0049578E" w:rsidRPr="005945AA">
        <w:rPr>
          <w:rFonts w:asciiTheme="minorHAnsi" w:hAnsiTheme="minorHAnsi" w:cstheme="minorHAnsi"/>
        </w:rPr>
        <w:t>jf.</w:t>
      </w:r>
      <w:r w:rsidR="006E33AC" w:rsidRPr="005945AA">
        <w:rPr>
          <w:rFonts w:asciiTheme="minorHAnsi" w:hAnsiTheme="minorHAnsi" w:cstheme="minorHAnsi"/>
        </w:rPr>
        <w:t xml:space="preserve"> hovedtariffavtalens punkt 2.5.2 (1)</w:t>
      </w:r>
      <w:r w:rsidRPr="005945AA">
        <w:rPr>
          <w:rFonts w:asciiTheme="minorHAnsi" w:hAnsiTheme="minorHAnsi" w:cstheme="minorHAnsi"/>
        </w:rPr>
        <w:t xml:space="preserve">. Papirdirektoratet består av ett forhandlingsområde. </w:t>
      </w:r>
    </w:p>
    <w:p w14:paraId="3F39A6C7" w14:textId="77777777" w:rsidR="0033118C" w:rsidRPr="005945AA" w:rsidRDefault="006E33AC" w:rsidP="0033118C">
      <w:pPr>
        <w:shd w:val="clear" w:color="auto" w:fill="FFFFFF"/>
        <w:rPr>
          <w:rFonts w:asciiTheme="minorHAnsi" w:hAnsiTheme="minorHAnsi" w:cstheme="minorHAnsi"/>
        </w:rPr>
      </w:pPr>
      <w:r w:rsidRPr="005945AA">
        <w:rPr>
          <w:rFonts w:asciiTheme="minorHAnsi" w:hAnsiTheme="minorHAnsi" w:cstheme="minorHAnsi"/>
        </w:rPr>
        <w:t>HR-direktøren</w:t>
      </w:r>
      <w:r w:rsidR="0033118C" w:rsidRPr="005945AA">
        <w:rPr>
          <w:rFonts w:asciiTheme="minorHAnsi" w:hAnsiTheme="minorHAnsi" w:cstheme="minorHAnsi"/>
        </w:rPr>
        <w:t xml:space="preserve"> har ansvaret for gjennomføringen av forhandlingene. Forhandlingene skal gjennomføres som én forhandlingsrunde. Det før</w:t>
      </w:r>
      <w:r w:rsidR="009E5EA7" w:rsidRPr="005945AA">
        <w:rPr>
          <w:rFonts w:asciiTheme="minorHAnsi" w:hAnsiTheme="minorHAnsi" w:cstheme="minorHAnsi"/>
        </w:rPr>
        <w:t>es en protokoll.</w:t>
      </w:r>
    </w:p>
    <w:p w14:paraId="21BFF33E" w14:textId="77777777" w:rsidR="009E5EA7" w:rsidRPr="005945AA" w:rsidRDefault="009E5EA7" w:rsidP="0033118C">
      <w:pPr>
        <w:shd w:val="clear" w:color="auto" w:fill="FFFFFF"/>
        <w:rPr>
          <w:rFonts w:asciiTheme="minorHAnsi" w:hAnsiTheme="minorHAnsi" w:cstheme="minorHAnsi"/>
        </w:rPr>
      </w:pPr>
    </w:p>
    <w:p w14:paraId="5BE347EC" w14:textId="77777777" w:rsidR="009E5EA7" w:rsidRPr="005945AA" w:rsidRDefault="009E5EA7" w:rsidP="009E5EA7">
      <w:pPr>
        <w:rPr>
          <w:rFonts w:asciiTheme="minorHAnsi" w:hAnsiTheme="minorHAnsi" w:cstheme="minorHAnsi"/>
          <w:b/>
        </w:rPr>
      </w:pPr>
      <w:r w:rsidRPr="005945AA">
        <w:rPr>
          <w:rFonts w:asciiTheme="minorHAnsi" w:hAnsiTheme="minorHAnsi" w:cstheme="minorHAnsi"/>
          <w:b/>
        </w:rPr>
        <w:t>Forberedende møte</w:t>
      </w:r>
    </w:p>
    <w:p w14:paraId="394AFDA1" w14:textId="77777777" w:rsidR="009E5EA7" w:rsidRPr="005945AA" w:rsidRDefault="009E5EA7" w:rsidP="009E5EA7">
      <w:pPr>
        <w:rPr>
          <w:rFonts w:asciiTheme="minorHAnsi" w:hAnsiTheme="minorHAnsi" w:cstheme="minorHAnsi"/>
        </w:rPr>
      </w:pPr>
      <w:r w:rsidRPr="005945AA">
        <w:rPr>
          <w:rFonts w:asciiTheme="minorHAnsi" w:hAnsiTheme="minorHAnsi" w:cstheme="minorHAnsi"/>
        </w:rPr>
        <w:t>Det skal i forkant av forhandlingene være et forberedende møte mellom partene. Følgende forhold skal drøftes:</w:t>
      </w:r>
    </w:p>
    <w:p w14:paraId="0CF0DB9D" w14:textId="77777777" w:rsidR="009E5EA7" w:rsidRPr="005945AA" w:rsidRDefault="009E5EA7" w:rsidP="009E5EA7">
      <w:pPr>
        <w:numPr>
          <w:ilvl w:val="0"/>
          <w:numId w:val="3"/>
        </w:numPr>
        <w:rPr>
          <w:rFonts w:asciiTheme="minorHAnsi" w:hAnsiTheme="minorHAnsi" w:cstheme="minorHAnsi"/>
        </w:rPr>
      </w:pPr>
      <w:r w:rsidRPr="005945AA">
        <w:rPr>
          <w:rFonts w:asciiTheme="minorHAnsi" w:hAnsiTheme="minorHAnsi" w:cstheme="minorHAnsi"/>
        </w:rPr>
        <w:t>om det er spesielle hensyn å ta det aktuelle året (sentrale føringer, seniortiltak, likelønn menn-kvinner, beholde spisskompetanse, interne utilsikta forskjeller og lignende)</w:t>
      </w:r>
    </w:p>
    <w:p w14:paraId="0F25CC83" w14:textId="77777777" w:rsidR="0038722A" w:rsidRPr="005945AA" w:rsidRDefault="009E5EA7" w:rsidP="0038722A">
      <w:pPr>
        <w:numPr>
          <w:ilvl w:val="0"/>
          <w:numId w:val="3"/>
        </w:numPr>
        <w:rPr>
          <w:rFonts w:asciiTheme="minorHAnsi" w:hAnsiTheme="minorHAnsi" w:cstheme="minorHAnsi"/>
        </w:rPr>
      </w:pPr>
      <w:r w:rsidRPr="005945AA">
        <w:rPr>
          <w:rFonts w:asciiTheme="minorHAnsi" w:hAnsiTheme="minorHAnsi" w:cstheme="minorHAnsi"/>
        </w:rPr>
        <w:t xml:space="preserve">gjennomgang av resultat av de sentrale forhandlingene </w:t>
      </w:r>
    </w:p>
    <w:p w14:paraId="38237317" w14:textId="77777777" w:rsidR="0033118C" w:rsidRPr="005945AA" w:rsidRDefault="009E5EA7" w:rsidP="0038722A">
      <w:pPr>
        <w:numPr>
          <w:ilvl w:val="0"/>
          <w:numId w:val="3"/>
        </w:numPr>
        <w:rPr>
          <w:rFonts w:asciiTheme="minorHAnsi" w:hAnsiTheme="minorHAnsi" w:cstheme="minorHAnsi"/>
        </w:rPr>
      </w:pPr>
      <w:r w:rsidRPr="005945AA">
        <w:rPr>
          <w:rFonts w:asciiTheme="minorHAnsi" w:hAnsiTheme="minorHAnsi" w:cstheme="minorHAnsi"/>
        </w:rPr>
        <w:t>praktisk gjennomføring av forhandlingene (tidsfrister, rekkefølge, forhandlingsmodell, og lignende)</w:t>
      </w:r>
      <w:r w:rsidRPr="005945AA">
        <w:rPr>
          <w:rFonts w:asciiTheme="minorHAnsi" w:hAnsiTheme="minorHAnsi" w:cstheme="minorHAnsi"/>
        </w:rPr>
        <w:br/>
      </w:r>
      <w:r w:rsidR="0033118C" w:rsidRPr="005945AA">
        <w:rPr>
          <w:rFonts w:asciiTheme="minorHAnsi" w:hAnsiTheme="minorHAnsi" w:cstheme="minorHAnsi"/>
        </w:rPr>
        <w:t xml:space="preserve">   </w:t>
      </w:r>
    </w:p>
    <w:p w14:paraId="4303075B" w14:textId="77777777" w:rsidR="0033118C" w:rsidRPr="005945AA" w:rsidRDefault="0033118C" w:rsidP="0033118C">
      <w:pPr>
        <w:shd w:val="clear" w:color="auto" w:fill="FFFFFF"/>
        <w:rPr>
          <w:rFonts w:asciiTheme="minorHAnsi" w:hAnsiTheme="minorHAnsi" w:cstheme="minorHAnsi"/>
        </w:rPr>
      </w:pPr>
      <w:r w:rsidRPr="005945AA">
        <w:rPr>
          <w:rStyle w:val="Sterk"/>
          <w:rFonts w:asciiTheme="minorHAnsi" w:hAnsiTheme="minorHAnsi" w:cstheme="minorHAnsi"/>
        </w:rPr>
        <w:t>Uorganiserte arbeidstakere</w:t>
      </w:r>
      <w:r w:rsidRPr="005945AA">
        <w:rPr>
          <w:rFonts w:asciiTheme="minorHAnsi" w:hAnsiTheme="minorHAnsi" w:cstheme="minorHAnsi"/>
        </w:rPr>
        <w:t> </w:t>
      </w:r>
      <w:r w:rsidRPr="005945AA">
        <w:rPr>
          <w:rFonts w:asciiTheme="minorHAnsi" w:hAnsiTheme="minorHAnsi" w:cstheme="minorHAnsi"/>
        </w:rPr>
        <w:br/>
        <w:t xml:space="preserve">Forhandlingene omfatter både organiserte og uorganiserte arbeidstakere. Det er arbeidsgiver som i første rekke må påse at arbeidstakere uavhengig av organisasjonstilknytning får den lønn de etter sine oppgaver og arbeidsutførelse bør ha. </w:t>
      </w:r>
    </w:p>
    <w:p w14:paraId="663E0B44" w14:textId="77777777" w:rsidR="0033118C" w:rsidRPr="005945AA" w:rsidRDefault="0033118C" w:rsidP="0033118C">
      <w:pPr>
        <w:rPr>
          <w:rFonts w:asciiTheme="minorHAnsi" w:hAnsiTheme="minorHAnsi" w:cstheme="minorHAnsi"/>
          <w:b/>
        </w:rPr>
      </w:pPr>
    </w:p>
    <w:p w14:paraId="75432E67" w14:textId="77777777" w:rsidR="0033118C" w:rsidRPr="005945AA" w:rsidRDefault="0033118C" w:rsidP="0033118C">
      <w:pPr>
        <w:rPr>
          <w:rFonts w:asciiTheme="minorHAnsi" w:hAnsiTheme="minorHAnsi" w:cstheme="minorHAnsi"/>
          <w:b/>
        </w:rPr>
      </w:pPr>
      <w:r w:rsidRPr="005945AA">
        <w:rPr>
          <w:rFonts w:asciiTheme="minorHAnsi" w:hAnsiTheme="minorHAnsi" w:cstheme="minorHAnsi"/>
          <w:b/>
        </w:rPr>
        <w:t>2.</w:t>
      </w:r>
      <w:r w:rsidR="006E33AC" w:rsidRPr="005945AA">
        <w:rPr>
          <w:rFonts w:asciiTheme="minorHAnsi" w:hAnsiTheme="minorHAnsi" w:cstheme="minorHAnsi"/>
          <w:b/>
        </w:rPr>
        <w:t>5.1</w:t>
      </w:r>
      <w:r w:rsidRPr="005945AA">
        <w:rPr>
          <w:rFonts w:asciiTheme="minorHAnsi" w:hAnsiTheme="minorHAnsi" w:cstheme="minorHAnsi"/>
          <w:b/>
        </w:rPr>
        <w:t xml:space="preserve"> – forhandlinger</w:t>
      </w:r>
    </w:p>
    <w:p w14:paraId="2D582B8B"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 xml:space="preserve">Forhandlingene skal føres en gang i året (normalt i løpet av </w:t>
      </w:r>
      <w:r w:rsidR="00DA115E" w:rsidRPr="005945AA">
        <w:rPr>
          <w:rFonts w:asciiTheme="minorHAnsi" w:hAnsiTheme="minorHAnsi" w:cstheme="minorHAnsi"/>
          <w:szCs w:val="24"/>
        </w:rPr>
        <w:t>september/oktober</w:t>
      </w:r>
      <w:r w:rsidRPr="005945AA">
        <w:rPr>
          <w:rFonts w:asciiTheme="minorHAnsi" w:hAnsiTheme="minorHAnsi" w:cstheme="minorHAnsi"/>
          <w:szCs w:val="24"/>
        </w:rPr>
        <w:t xml:space="preserve">) og avsluttes innen </w:t>
      </w:r>
      <w:r w:rsidR="00DA115E" w:rsidRPr="005945AA">
        <w:rPr>
          <w:rFonts w:asciiTheme="minorHAnsi" w:hAnsiTheme="minorHAnsi" w:cstheme="minorHAnsi"/>
          <w:szCs w:val="24"/>
        </w:rPr>
        <w:t xml:space="preserve">fristen som er angitt i Hovedtariffavtalen. </w:t>
      </w:r>
      <w:r w:rsidRPr="005945AA">
        <w:rPr>
          <w:rFonts w:asciiTheme="minorHAnsi" w:hAnsiTheme="minorHAnsi" w:cstheme="minorHAnsi"/>
          <w:szCs w:val="24"/>
        </w:rPr>
        <w:t>Minst ett av følgende vilkår må være tilstede:</w:t>
      </w:r>
    </w:p>
    <w:p w14:paraId="2A8B2C5E" w14:textId="77777777" w:rsidR="006545B3" w:rsidRPr="005945AA" w:rsidRDefault="006545B3" w:rsidP="006545B3">
      <w:pPr>
        <w:pStyle w:val="Brdtekst"/>
        <w:rPr>
          <w:rFonts w:asciiTheme="minorHAnsi" w:hAnsiTheme="minorHAnsi" w:cstheme="minorHAnsi"/>
          <w:szCs w:val="24"/>
        </w:rPr>
      </w:pPr>
    </w:p>
    <w:p w14:paraId="3831E6D1" w14:textId="77777777" w:rsidR="006545B3" w:rsidRPr="005945AA" w:rsidRDefault="006545B3" w:rsidP="006545B3">
      <w:pPr>
        <w:pStyle w:val="Brdtekst"/>
        <w:numPr>
          <w:ilvl w:val="0"/>
          <w:numId w:val="8"/>
        </w:numPr>
        <w:rPr>
          <w:rFonts w:asciiTheme="minorHAnsi" w:hAnsiTheme="minorHAnsi" w:cstheme="minorHAnsi"/>
          <w:szCs w:val="24"/>
        </w:rPr>
      </w:pPr>
      <w:r w:rsidRPr="005945AA">
        <w:rPr>
          <w:rFonts w:asciiTheme="minorHAnsi" w:hAnsiTheme="minorHAnsi" w:cstheme="minorHAnsi"/>
          <w:szCs w:val="24"/>
        </w:rPr>
        <w:t>Midler er avsatt ved det sentrale oppgjøret</w:t>
      </w:r>
    </w:p>
    <w:p w14:paraId="6D70C381" w14:textId="77777777" w:rsidR="006545B3" w:rsidRPr="005945AA" w:rsidRDefault="006545B3" w:rsidP="006545B3">
      <w:pPr>
        <w:pStyle w:val="Brdtekst"/>
        <w:numPr>
          <w:ilvl w:val="0"/>
          <w:numId w:val="8"/>
        </w:numPr>
        <w:rPr>
          <w:rFonts w:asciiTheme="minorHAnsi" w:hAnsiTheme="minorHAnsi" w:cstheme="minorHAnsi"/>
          <w:szCs w:val="24"/>
        </w:rPr>
      </w:pPr>
      <w:r w:rsidRPr="005945AA">
        <w:rPr>
          <w:rFonts w:asciiTheme="minorHAnsi" w:hAnsiTheme="minorHAnsi" w:cstheme="minorHAnsi"/>
          <w:szCs w:val="24"/>
        </w:rPr>
        <w:t xml:space="preserve">Midler er avsatt av departementet </w:t>
      </w:r>
    </w:p>
    <w:p w14:paraId="1A091511"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 xml:space="preserve">Forut for de lokale forhandlinger skal leder foreta en vurdering av medarbeidernes lønn.    </w:t>
      </w:r>
    </w:p>
    <w:p w14:paraId="6979E18C" w14:textId="77777777" w:rsidR="006545B3" w:rsidRPr="005945AA" w:rsidRDefault="006545B3" w:rsidP="006545B3">
      <w:pPr>
        <w:pStyle w:val="Brdtekst"/>
        <w:rPr>
          <w:rFonts w:asciiTheme="minorHAnsi" w:hAnsiTheme="minorHAnsi" w:cstheme="minorHAnsi"/>
          <w:szCs w:val="24"/>
        </w:rPr>
      </w:pPr>
    </w:p>
    <w:p w14:paraId="03CEB6CB"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 xml:space="preserve">Ledere for organisasjonene bør påse at de fremsatte krav er i forhold til pottens størrelse.  </w:t>
      </w:r>
    </w:p>
    <w:p w14:paraId="2C4731AF" w14:textId="77777777" w:rsidR="006545B3" w:rsidRPr="005945AA" w:rsidRDefault="006545B3" w:rsidP="0033118C">
      <w:pPr>
        <w:rPr>
          <w:rFonts w:asciiTheme="minorHAnsi" w:hAnsiTheme="minorHAnsi" w:cstheme="minorHAnsi"/>
        </w:rPr>
      </w:pPr>
    </w:p>
    <w:p w14:paraId="4249D94C" w14:textId="77777777" w:rsidR="0033118C" w:rsidRPr="005945AA" w:rsidRDefault="006E33AC" w:rsidP="0033118C">
      <w:pPr>
        <w:rPr>
          <w:rFonts w:asciiTheme="minorHAnsi" w:hAnsiTheme="minorHAnsi" w:cstheme="minorHAnsi"/>
        </w:rPr>
      </w:pPr>
      <w:r w:rsidRPr="005945AA">
        <w:rPr>
          <w:rFonts w:asciiTheme="minorHAnsi" w:hAnsiTheme="minorHAnsi" w:cstheme="minorHAnsi"/>
        </w:rPr>
        <w:t>Lønnsfastsettelse</w:t>
      </w:r>
      <w:r w:rsidR="0033118C" w:rsidRPr="005945AA">
        <w:rPr>
          <w:rFonts w:asciiTheme="minorHAnsi" w:hAnsiTheme="minorHAnsi" w:cstheme="minorHAnsi"/>
        </w:rPr>
        <w:t xml:space="preserve"> i 2.</w:t>
      </w:r>
      <w:r w:rsidRPr="005945AA">
        <w:rPr>
          <w:rFonts w:asciiTheme="minorHAnsi" w:hAnsiTheme="minorHAnsi" w:cstheme="minorHAnsi"/>
        </w:rPr>
        <w:t>5.1</w:t>
      </w:r>
      <w:r w:rsidR="0033118C" w:rsidRPr="005945AA">
        <w:rPr>
          <w:rFonts w:asciiTheme="minorHAnsi" w:hAnsiTheme="minorHAnsi" w:cstheme="minorHAnsi"/>
        </w:rPr>
        <w:t xml:space="preserve">-forhandlingene skal i hovedsak skje på individuelt grunnlag. </w:t>
      </w:r>
    </w:p>
    <w:p w14:paraId="26220078" w14:textId="77777777" w:rsidR="0033118C" w:rsidRPr="005945AA" w:rsidRDefault="0033118C" w:rsidP="0033118C">
      <w:pPr>
        <w:rPr>
          <w:rFonts w:asciiTheme="minorHAnsi" w:hAnsiTheme="minorHAnsi" w:cstheme="minorHAnsi"/>
        </w:rPr>
      </w:pPr>
      <w:r w:rsidRPr="005945AA">
        <w:rPr>
          <w:rFonts w:asciiTheme="minorHAnsi" w:hAnsiTheme="minorHAnsi" w:cstheme="minorHAnsi"/>
        </w:rPr>
        <w:t xml:space="preserve">Individuelle kriterier: </w:t>
      </w:r>
    </w:p>
    <w:p w14:paraId="0178B67E" w14:textId="77777777" w:rsidR="0033118C" w:rsidRPr="005945AA" w:rsidRDefault="0033118C" w:rsidP="0033118C">
      <w:pPr>
        <w:pStyle w:val="Listeavsnitt"/>
        <w:numPr>
          <w:ilvl w:val="0"/>
          <w:numId w:val="4"/>
        </w:numPr>
        <w:rPr>
          <w:rFonts w:asciiTheme="minorHAnsi" w:hAnsiTheme="minorHAnsi" w:cstheme="minorHAnsi"/>
        </w:rPr>
      </w:pPr>
      <w:r w:rsidRPr="005945AA">
        <w:rPr>
          <w:rFonts w:asciiTheme="minorHAnsi" w:hAnsiTheme="minorHAnsi" w:cstheme="minorHAnsi"/>
        </w:rPr>
        <w:t xml:space="preserve">Ansvar </w:t>
      </w:r>
    </w:p>
    <w:p w14:paraId="0EFDAA69" w14:textId="77777777" w:rsidR="0033118C" w:rsidRPr="005945AA" w:rsidRDefault="0033118C" w:rsidP="0033118C">
      <w:pPr>
        <w:pStyle w:val="Listeavsnitt"/>
        <w:numPr>
          <w:ilvl w:val="0"/>
          <w:numId w:val="4"/>
        </w:numPr>
        <w:rPr>
          <w:rFonts w:asciiTheme="minorHAnsi" w:hAnsiTheme="minorHAnsi" w:cstheme="minorHAnsi"/>
        </w:rPr>
      </w:pPr>
      <w:r w:rsidRPr="005945AA">
        <w:rPr>
          <w:rFonts w:asciiTheme="minorHAnsi" w:hAnsiTheme="minorHAnsi" w:cstheme="minorHAnsi"/>
        </w:rPr>
        <w:t xml:space="preserve">Kompetanse og prestasjoner.  </w:t>
      </w:r>
    </w:p>
    <w:p w14:paraId="347F3F2F" w14:textId="77777777" w:rsidR="0033118C" w:rsidRPr="005945AA" w:rsidRDefault="0033118C" w:rsidP="0033118C">
      <w:pPr>
        <w:pStyle w:val="Listeavsnitt"/>
        <w:numPr>
          <w:ilvl w:val="0"/>
          <w:numId w:val="4"/>
        </w:numPr>
        <w:rPr>
          <w:rFonts w:asciiTheme="minorHAnsi" w:hAnsiTheme="minorHAnsi" w:cstheme="minorHAnsi"/>
        </w:rPr>
      </w:pPr>
      <w:r w:rsidRPr="005945AA">
        <w:rPr>
          <w:rFonts w:asciiTheme="minorHAnsi" w:hAnsiTheme="minorHAnsi" w:cstheme="minorHAnsi"/>
        </w:rPr>
        <w:t xml:space="preserve">Løsningsorientering, veiledning og service  </w:t>
      </w:r>
    </w:p>
    <w:p w14:paraId="10A7C688" w14:textId="77777777" w:rsidR="0033118C" w:rsidRPr="005945AA" w:rsidRDefault="0033118C" w:rsidP="0033118C">
      <w:pPr>
        <w:pStyle w:val="Listeavsnitt"/>
        <w:numPr>
          <w:ilvl w:val="0"/>
          <w:numId w:val="4"/>
        </w:numPr>
        <w:rPr>
          <w:rFonts w:asciiTheme="minorHAnsi" w:hAnsiTheme="minorHAnsi" w:cstheme="minorHAnsi"/>
        </w:rPr>
      </w:pPr>
      <w:r w:rsidRPr="005945AA">
        <w:rPr>
          <w:rFonts w:asciiTheme="minorHAnsi" w:hAnsiTheme="minorHAnsi" w:cstheme="minorHAnsi"/>
        </w:rPr>
        <w:t>Grundighet, nøyakt</w:t>
      </w:r>
      <w:r w:rsidR="006E33AC" w:rsidRPr="005945AA">
        <w:rPr>
          <w:rFonts w:asciiTheme="minorHAnsi" w:hAnsiTheme="minorHAnsi" w:cstheme="minorHAnsi"/>
        </w:rPr>
        <w:t>ig og etterrettelig i tjenesten</w:t>
      </w:r>
    </w:p>
    <w:p w14:paraId="0F780013" w14:textId="77777777" w:rsidR="0033118C" w:rsidRPr="005945AA" w:rsidRDefault="0033118C" w:rsidP="0033118C">
      <w:pPr>
        <w:pStyle w:val="Listeavsnitt"/>
        <w:numPr>
          <w:ilvl w:val="0"/>
          <w:numId w:val="4"/>
        </w:numPr>
        <w:rPr>
          <w:rFonts w:asciiTheme="minorHAnsi" w:hAnsiTheme="minorHAnsi" w:cstheme="minorHAnsi"/>
        </w:rPr>
      </w:pPr>
      <w:r w:rsidRPr="005945AA">
        <w:rPr>
          <w:rFonts w:asciiTheme="minorHAnsi" w:hAnsiTheme="minorHAnsi" w:cstheme="minorHAnsi"/>
        </w:rPr>
        <w:t xml:space="preserve">Initiativ og omstillingsevne  </w:t>
      </w:r>
    </w:p>
    <w:p w14:paraId="09A79EA0" w14:textId="77777777" w:rsidR="0033118C" w:rsidRPr="005945AA" w:rsidRDefault="0033118C" w:rsidP="0033118C">
      <w:pPr>
        <w:pStyle w:val="Listeavsnitt"/>
        <w:numPr>
          <w:ilvl w:val="0"/>
          <w:numId w:val="4"/>
        </w:numPr>
        <w:rPr>
          <w:rFonts w:asciiTheme="minorHAnsi" w:hAnsiTheme="minorHAnsi" w:cstheme="minorHAnsi"/>
        </w:rPr>
      </w:pPr>
      <w:r w:rsidRPr="005945AA">
        <w:rPr>
          <w:rFonts w:asciiTheme="minorHAnsi" w:hAnsiTheme="minorHAnsi" w:cstheme="minorHAnsi"/>
        </w:rPr>
        <w:t xml:space="preserve">Samarbeidsevne  </w:t>
      </w:r>
    </w:p>
    <w:p w14:paraId="7E7D276A" w14:textId="77777777" w:rsidR="0033118C" w:rsidRPr="005945AA" w:rsidRDefault="0033118C" w:rsidP="0033118C">
      <w:pPr>
        <w:pStyle w:val="Listeavsnitt"/>
        <w:numPr>
          <w:ilvl w:val="0"/>
          <w:numId w:val="4"/>
        </w:numPr>
        <w:rPr>
          <w:rFonts w:asciiTheme="minorHAnsi" w:hAnsiTheme="minorHAnsi" w:cstheme="minorHAnsi"/>
        </w:rPr>
      </w:pPr>
      <w:r w:rsidRPr="005945AA">
        <w:rPr>
          <w:rFonts w:asciiTheme="minorHAnsi" w:hAnsiTheme="minorHAnsi" w:cstheme="minorHAnsi"/>
        </w:rPr>
        <w:t xml:space="preserve">Lojalitet  </w:t>
      </w:r>
    </w:p>
    <w:p w14:paraId="225E1A6A" w14:textId="77777777" w:rsidR="0038722A" w:rsidRPr="005945AA" w:rsidRDefault="0038722A" w:rsidP="0038722A">
      <w:pPr>
        <w:rPr>
          <w:rFonts w:asciiTheme="minorHAnsi" w:hAnsiTheme="minorHAnsi" w:cstheme="minorHAnsi"/>
        </w:rPr>
      </w:pPr>
    </w:p>
    <w:p w14:paraId="0F280AFC" w14:textId="77777777" w:rsidR="000270A2" w:rsidRPr="005945AA" w:rsidRDefault="0038722A" w:rsidP="00E20E00">
      <w:pPr>
        <w:rPr>
          <w:rFonts w:asciiTheme="minorHAnsi" w:hAnsiTheme="minorHAnsi" w:cstheme="minorHAnsi"/>
        </w:rPr>
      </w:pPr>
      <w:r w:rsidRPr="005945AA">
        <w:rPr>
          <w:rFonts w:asciiTheme="minorHAnsi" w:hAnsiTheme="minorHAnsi" w:cstheme="minorHAnsi"/>
          <w:b/>
          <w:bCs/>
        </w:rPr>
        <w:t xml:space="preserve">2.5.3 - </w:t>
      </w:r>
      <w:r w:rsidR="006545B3" w:rsidRPr="005945AA">
        <w:rPr>
          <w:rFonts w:asciiTheme="minorHAnsi" w:hAnsiTheme="minorHAnsi" w:cstheme="minorHAnsi"/>
          <w:b/>
          <w:bCs/>
        </w:rPr>
        <w:t>forhandlinger</w:t>
      </w:r>
      <w:r w:rsidR="00E20E00" w:rsidRPr="005945AA">
        <w:rPr>
          <w:rFonts w:asciiTheme="minorHAnsi" w:hAnsiTheme="minorHAnsi" w:cstheme="minorHAnsi"/>
        </w:rPr>
        <w:t xml:space="preserve"> </w:t>
      </w:r>
    </w:p>
    <w:p w14:paraId="0E3A1B0D" w14:textId="77777777" w:rsidR="000270A2" w:rsidRPr="005945AA" w:rsidRDefault="000270A2" w:rsidP="000270A2">
      <w:pPr>
        <w:pStyle w:val="Brdtekst"/>
        <w:rPr>
          <w:rFonts w:asciiTheme="minorHAnsi" w:hAnsiTheme="minorHAnsi" w:cstheme="minorHAnsi"/>
          <w:szCs w:val="24"/>
        </w:rPr>
      </w:pPr>
      <w:r w:rsidRPr="005945AA">
        <w:rPr>
          <w:rFonts w:asciiTheme="minorHAnsi" w:hAnsiTheme="minorHAnsi" w:cstheme="minorHAnsi"/>
          <w:szCs w:val="24"/>
        </w:rPr>
        <w:t>Krav om forhandlinger etter HTA 2.</w:t>
      </w:r>
      <w:r w:rsidR="006545B3" w:rsidRPr="005945AA">
        <w:rPr>
          <w:rFonts w:asciiTheme="minorHAnsi" w:hAnsiTheme="minorHAnsi" w:cstheme="minorHAnsi"/>
          <w:szCs w:val="24"/>
        </w:rPr>
        <w:t>5.3.</w:t>
      </w:r>
      <w:r w:rsidRPr="005945AA">
        <w:rPr>
          <w:rFonts w:asciiTheme="minorHAnsi" w:hAnsiTheme="minorHAnsi" w:cstheme="minorHAnsi"/>
          <w:szCs w:val="24"/>
        </w:rPr>
        <w:t xml:space="preserve"> kan initieres av begge forhandlingsparter. </w:t>
      </w:r>
    </w:p>
    <w:p w14:paraId="662C695C" w14:textId="77777777" w:rsidR="000270A2" w:rsidRPr="005945AA" w:rsidRDefault="000270A2" w:rsidP="000270A2">
      <w:pPr>
        <w:pStyle w:val="Brdtekst"/>
        <w:rPr>
          <w:rFonts w:asciiTheme="minorHAnsi" w:hAnsiTheme="minorHAnsi" w:cstheme="minorHAnsi"/>
          <w:szCs w:val="24"/>
        </w:rPr>
      </w:pPr>
    </w:p>
    <w:p w14:paraId="50D2CBA2" w14:textId="77777777" w:rsidR="000270A2" w:rsidRPr="005945AA" w:rsidRDefault="000270A2" w:rsidP="000270A2">
      <w:pPr>
        <w:pStyle w:val="Brdtekst"/>
        <w:rPr>
          <w:rFonts w:asciiTheme="minorHAnsi" w:hAnsiTheme="minorHAnsi" w:cstheme="minorHAnsi"/>
          <w:b/>
          <w:bCs/>
          <w:szCs w:val="24"/>
        </w:rPr>
      </w:pPr>
      <w:r w:rsidRPr="005945AA">
        <w:rPr>
          <w:rFonts w:asciiTheme="minorHAnsi" w:hAnsiTheme="minorHAnsi" w:cstheme="minorHAnsi"/>
          <w:b/>
          <w:bCs/>
          <w:szCs w:val="24"/>
        </w:rPr>
        <w:t>4.4</w:t>
      </w:r>
      <w:r w:rsidRPr="005945AA">
        <w:rPr>
          <w:rFonts w:asciiTheme="minorHAnsi" w:hAnsiTheme="minorHAnsi" w:cstheme="minorHAnsi"/>
          <w:b/>
          <w:bCs/>
          <w:szCs w:val="24"/>
        </w:rPr>
        <w:tab/>
        <w:t xml:space="preserve"> Lønnsendringer etter drøftinger </w:t>
      </w:r>
    </w:p>
    <w:p w14:paraId="41DADE31" w14:textId="77777777" w:rsidR="000270A2" w:rsidRPr="005945AA" w:rsidRDefault="000270A2" w:rsidP="000270A2">
      <w:pPr>
        <w:pStyle w:val="Brdtekst"/>
        <w:rPr>
          <w:rFonts w:asciiTheme="minorHAnsi" w:hAnsiTheme="minorHAnsi" w:cstheme="minorHAnsi"/>
          <w:szCs w:val="24"/>
        </w:rPr>
      </w:pPr>
      <w:r w:rsidRPr="005945AA">
        <w:rPr>
          <w:rFonts w:asciiTheme="minorHAnsi" w:hAnsiTheme="minorHAnsi" w:cstheme="minorHAnsi"/>
          <w:szCs w:val="24"/>
        </w:rPr>
        <w:t xml:space="preserve">I </w:t>
      </w:r>
      <w:proofErr w:type="spellStart"/>
      <w:r w:rsidRPr="005945AA">
        <w:rPr>
          <w:rFonts w:asciiTheme="minorHAnsi" w:hAnsiTheme="minorHAnsi" w:cstheme="minorHAnsi"/>
          <w:szCs w:val="24"/>
        </w:rPr>
        <w:t>hht</w:t>
      </w:r>
      <w:proofErr w:type="spellEnd"/>
      <w:r w:rsidRPr="005945AA">
        <w:rPr>
          <w:rFonts w:asciiTheme="minorHAnsi" w:hAnsiTheme="minorHAnsi" w:cstheme="minorHAnsi"/>
          <w:szCs w:val="24"/>
        </w:rPr>
        <w:t>. (HTA 2.</w:t>
      </w:r>
      <w:r w:rsidR="006545B3" w:rsidRPr="005945AA">
        <w:rPr>
          <w:rFonts w:asciiTheme="minorHAnsi" w:hAnsiTheme="minorHAnsi" w:cstheme="minorHAnsi"/>
          <w:szCs w:val="24"/>
        </w:rPr>
        <w:t>5.3. nr. 2</w:t>
      </w:r>
      <w:r w:rsidRPr="005945AA">
        <w:rPr>
          <w:rFonts w:asciiTheme="minorHAnsi" w:hAnsiTheme="minorHAnsi" w:cstheme="minorHAnsi"/>
          <w:szCs w:val="24"/>
        </w:rPr>
        <w:t xml:space="preserve">) kan arbeidsgiver etter drøftinger med de tillitsvalgte tilstå tidsavgrenset eller varig lønnsendring når det er særlige vansker med å rekruttere eller beholde spesielt kvalifisert arbeidskraft, eller til arbeidstakere som har gjort en ekstraordinær arbeidsinnsats. </w:t>
      </w:r>
    </w:p>
    <w:p w14:paraId="048ADD90" w14:textId="77777777" w:rsidR="000270A2" w:rsidRPr="005945AA" w:rsidRDefault="000270A2" w:rsidP="000270A2">
      <w:pPr>
        <w:pStyle w:val="Brdtekst"/>
        <w:rPr>
          <w:rFonts w:asciiTheme="minorHAnsi" w:hAnsiTheme="minorHAnsi" w:cstheme="minorHAnsi"/>
          <w:szCs w:val="24"/>
        </w:rPr>
      </w:pPr>
    </w:p>
    <w:p w14:paraId="5E629608" w14:textId="77777777" w:rsidR="000270A2" w:rsidRPr="005945AA" w:rsidRDefault="000270A2" w:rsidP="000270A2">
      <w:pPr>
        <w:pStyle w:val="Brdtekst"/>
        <w:rPr>
          <w:rFonts w:asciiTheme="minorHAnsi" w:hAnsiTheme="minorHAnsi" w:cstheme="minorHAnsi"/>
          <w:szCs w:val="24"/>
        </w:rPr>
      </w:pPr>
      <w:r w:rsidRPr="005945AA">
        <w:rPr>
          <w:rFonts w:asciiTheme="minorHAnsi" w:hAnsiTheme="minorHAnsi" w:cstheme="minorHAnsi"/>
          <w:szCs w:val="24"/>
        </w:rPr>
        <w:t>Drøftinger etter denne bestemmelsen foretas hyppigere enn to ganger pr. år dersom det er behov for en rask løsning.</w:t>
      </w:r>
    </w:p>
    <w:p w14:paraId="07229E01" w14:textId="77777777" w:rsidR="000270A2" w:rsidRPr="005945AA" w:rsidRDefault="000270A2" w:rsidP="00DF6238">
      <w:pPr>
        <w:rPr>
          <w:rFonts w:asciiTheme="minorHAnsi" w:hAnsiTheme="minorHAnsi" w:cstheme="minorHAnsi"/>
          <w:b/>
        </w:rPr>
      </w:pPr>
    </w:p>
    <w:p w14:paraId="561451D2" w14:textId="77777777" w:rsidR="00AC02DF" w:rsidRPr="005945AA" w:rsidRDefault="00AC02DF" w:rsidP="00AC02DF">
      <w:pPr>
        <w:shd w:val="clear" w:color="auto" w:fill="FFFFFF"/>
        <w:rPr>
          <w:rFonts w:asciiTheme="minorHAnsi" w:hAnsiTheme="minorHAnsi" w:cstheme="minorHAnsi"/>
        </w:rPr>
      </w:pPr>
      <w:r w:rsidRPr="005945AA">
        <w:rPr>
          <w:rStyle w:val="Sterk"/>
          <w:rFonts w:asciiTheme="minorHAnsi" w:hAnsiTheme="minorHAnsi" w:cstheme="minorHAnsi"/>
        </w:rPr>
        <w:t>4.5</w:t>
      </w:r>
      <w:r w:rsidRPr="005945AA">
        <w:rPr>
          <w:rStyle w:val="Sterk"/>
          <w:rFonts w:asciiTheme="minorHAnsi" w:hAnsiTheme="minorHAnsi" w:cstheme="minorHAnsi"/>
        </w:rPr>
        <w:tab/>
        <w:t>Taushetsplikt</w:t>
      </w:r>
      <w:r w:rsidRPr="005945AA">
        <w:rPr>
          <w:rFonts w:asciiTheme="minorHAnsi" w:hAnsiTheme="minorHAnsi" w:cstheme="minorHAnsi"/>
        </w:rPr>
        <w:t xml:space="preserve">  </w:t>
      </w:r>
    </w:p>
    <w:p w14:paraId="6493CDBD" w14:textId="77777777" w:rsidR="00AC02DF" w:rsidRPr="005945AA" w:rsidRDefault="00AC02DF" w:rsidP="00AC02DF">
      <w:pPr>
        <w:shd w:val="clear" w:color="auto" w:fill="FFFFFF"/>
        <w:rPr>
          <w:rFonts w:asciiTheme="minorHAnsi" w:hAnsiTheme="minorHAnsi" w:cstheme="minorHAnsi"/>
        </w:rPr>
      </w:pPr>
      <w:r w:rsidRPr="005945AA">
        <w:rPr>
          <w:rFonts w:asciiTheme="minorHAnsi" w:hAnsiTheme="minorHAnsi" w:cstheme="minorHAnsi"/>
        </w:rPr>
        <w:t xml:space="preserve">Enhver som deltar i forhandlingene plikter å hindre at andre får adgang eller kjennskap til opplysninger om enkeltpersoners personlige forhold han/hun i forbindelse med forhandlingene får vite om. Taushetsplikten gjelder også etter at forhandlingene er avsluttet og resultatet er meddelt dem som fremmet krav, jf. forvaltningslovens §§ 13, 13 a og 13 b. </w:t>
      </w:r>
    </w:p>
    <w:p w14:paraId="1548AD72" w14:textId="77777777" w:rsidR="00AC02DF" w:rsidRPr="005945AA" w:rsidRDefault="00AC02DF" w:rsidP="00DF6238">
      <w:pPr>
        <w:rPr>
          <w:rFonts w:asciiTheme="minorHAnsi" w:hAnsiTheme="minorHAnsi" w:cstheme="minorHAnsi"/>
          <w:b/>
        </w:rPr>
      </w:pPr>
    </w:p>
    <w:p w14:paraId="2032A377" w14:textId="77777777" w:rsidR="000270A2" w:rsidRPr="005945AA" w:rsidRDefault="000270A2" w:rsidP="00DF6238">
      <w:pPr>
        <w:rPr>
          <w:rFonts w:asciiTheme="minorHAnsi" w:hAnsiTheme="minorHAnsi" w:cstheme="minorHAnsi"/>
          <w:b/>
        </w:rPr>
      </w:pPr>
    </w:p>
    <w:p w14:paraId="51B5D6C9" w14:textId="77777777" w:rsidR="006545B3" w:rsidRPr="005945AA" w:rsidRDefault="006545B3" w:rsidP="006545B3">
      <w:pPr>
        <w:rPr>
          <w:rFonts w:asciiTheme="minorHAnsi" w:hAnsiTheme="minorHAnsi" w:cstheme="minorHAnsi"/>
          <w:b/>
        </w:rPr>
      </w:pPr>
      <w:r w:rsidRPr="005945AA">
        <w:rPr>
          <w:rFonts w:asciiTheme="minorHAnsi" w:hAnsiTheme="minorHAnsi" w:cstheme="minorHAnsi"/>
          <w:b/>
        </w:rPr>
        <w:t xml:space="preserve">5. KRITERIER FOR LØNNSVURDERING </w:t>
      </w:r>
    </w:p>
    <w:p w14:paraId="47FDAC98" w14:textId="77777777" w:rsidR="006545B3" w:rsidRPr="005945AA" w:rsidRDefault="006545B3" w:rsidP="006545B3">
      <w:pPr>
        <w:rPr>
          <w:rFonts w:asciiTheme="minorHAnsi" w:hAnsiTheme="minorHAnsi" w:cstheme="minorHAnsi"/>
        </w:rPr>
      </w:pPr>
    </w:p>
    <w:p w14:paraId="69D3194F"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b/>
          <w:szCs w:val="24"/>
        </w:rPr>
        <w:t xml:space="preserve">5.1 </w:t>
      </w:r>
      <w:r w:rsidRPr="005945AA">
        <w:rPr>
          <w:rFonts w:asciiTheme="minorHAnsi" w:hAnsiTheme="minorHAnsi" w:cstheme="minorHAnsi"/>
          <w:b/>
          <w:szCs w:val="24"/>
        </w:rPr>
        <w:tab/>
        <w:t>Generelt</w:t>
      </w:r>
    </w:p>
    <w:p w14:paraId="627EE096"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 xml:space="preserve">Lønnsøkning og lønnsfastsettelse skal være saklig begrunnet og vurderes med utgangspunkt i retningslinjer og rammer nedfelt i dette dokumentet. Ved forslag til lønnsfastsettelse eller lønnsendring skal det skrives en kort begrunnelse til personalmedarbeider. </w:t>
      </w:r>
    </w:p>
    <w:p w14:paraId="387AC21E" w14:textId="77777777" w:rsidR="006545B3" w:rsidRPr="005945AA" w:rsidRDefault="006545B3" w:rsidP="006545B3">
      <w:pPr>
        <w:pStyle w:val="Brdtekst"/>
        <w:rPr>
          <w:rFonts w:asciiTheme="minorHAnsi" w:hAnsiTheme="minorHAnsi" w:cstheme="minorHAnsi"/>
          <w:szCs w:val="24"/>
        </w:rPr>
      </w:pPr>
    </w:p>
    <w:p w14:paraId="5875DAC1"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 xml:space="preserve">Omgjøring til en høyere stillingskode skal begrunnes i stillingens oppgaver. Stillinger med tilnærmet like funksjoner skal </w:t>
      </w:r>
      <w:proofErr w:type="spellStart"/>
      <w:r w:rsidRPr="005945AA">
        <w:rPr>
          <w:rFonts w:asciiTheme="minorHAnsi" w:hAnsiTheme="minorHAnsi" w:cstheme="minorHAnsi"/>
          <w:szCs w:val="24"/>
        </w:rPr>
        <w:t>lønnsplasseres</w:t>
      </w:r>
      <w:proofErr w:type="spellEnd"/>
      <w:r w:rsidRPr="005945AA">
        <w:rPr>
          <w:rFonts w:asciiTheme="minorHAnsi" w:hAnsiTheme="minorHAnsi" w:cstheme="minorHAnsi"/>
          <w:szCs w:val="24"/>
        </w:rPr>
        <w:t xml:space="preserve"> (tilnærmet) likt. Ved lønnsplassering skal det tas hensyn til likelønn mellom kvinner og menn. </w:t>
      </w:r>
    </w:p>
    <w:p w14:paraId="3C56007F" w14:textId="77777777" w:rsidR="006545B3" w:rsidRPr="005945AA" w:rsidRDefault="006545B3" w:rsidP="006545B3">
      <w:pPr>
        <w:pStyle w:val="Brdtekst"/>
        <w:rPr>
          <w:rFonts w:asciiTheme="minorHAnsi" w:hAnsiTheme="minorHAnsi" w:cstheme="minorHAnsi"/>
          <w:szCs w:val="24"/>
        </w:rPr>
      </w:pPr>
    </w:p>
    <w:p w14:paraId="4A5DCE92"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lastRenderedPageBreak/>
        <w:t>Lønnsforskjeller mellom de ulike stillingskategoriene skal være saklig begrunnet.</w:t>
      </w:r>
    </w:p>
    <w:p w14:paraId="0BCA86FE" w14:textId="77777777" w:rsidR="006545B3" w:rsidRPr="005945AA" w:rsidRDefault="006545B3" w:rsidP="006545B3">
      <w:pPr>
        <w:pStyle w:val="Brdtekst"/>
        <w:rPr>
          <w:rFonts w:asciiTheme="minorHAnsi" w:hAnsiTheme="minorHAnsi" w:cstheme="minorHAnsi"/>
          <w:szCs w:val="24"/>
        </w:rPr>
      </w:pPr>
    </w:p>
    <w:p w14:paraId="73A96A7A"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Følgende elementer skal vurderes ved lønnsfastsettelse og lønnsøkning:</w:t>
      </w:r>
    </w:p>
    <w:p w14:paraId="4566D0F7" w14:textId="77777777" w:rsidR="006545B3" w:rsidRPr="005945AA" w:rsidRDefault="006545B3" w:rsidP="006545B3">
      <w:pPr>
        <w:pStyle w:val="Brdtekst"/>
        <w:rPr>
          <w:rFonts w:asciiTheme="minorHAnsi" w:hAnsiTheme="minorHAnsi" w:cstheme="minorHAnsi"/>
          <w:szCs w:val="24"/>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5"/>
      </w:tblGrid>
      <w:tr w:rsidR="00914E8E" w:rsidRPr="005945AA" w14:paraId="7AB2F08D" w14:textId="77777777" w:rsidTr="00197D9F">
        <w:trPr>
          <w:trHeight w:val="235"/>
        </w:trPr>
        <w:tc>
          <w:tcPr>
            <w:tcW w:w="4715" w:type="dxa"/>
          </w:tcPr>
          <w:p w14:paraId="146B7D4F" w14:textId="77777777" w:rsidR="006545B3" w:rsidRPr="005945AA" w:rsidRDefault="00197D9F" w:rsidP="00E86D9F">
            <w:pPr>
              <w:rPr>
                <w:rFonts w:asciiTheme="minorHAnsi" w:hAnsiTheme="minorHAnsi" w:cstheme="minorHAnsi"/>
                <w:b/>
              </w:rPr>
            </w:pPr>
            <w:r w:rsidRPr="005945AA">
              <w:rPr>
                <w:rFonts w:asciiTheme="minorHAnsi" w:hAnsiTheme="minorHAnsi" w:cstheme="minorHAnsi"/>
                <w:b/>
              </w:rPr>
              <w:t xml:space="preserve">               </w:t>
            </w:r>
            <w:r w:rsidR="006545B3" w:rsidRPr="005945AA">
              <w:rPr>
                <w:rFonts w:asciiTheme="minorHAnsi" w:hAnsiTheme="minorHAnsi" w:cstheme="minorHAnsi"/>
                <w:b/>
              </w:rPr>
              <w:t>Stilling + person + marked</w:t>
            </w:r>
          </w:p>
        </w:tc>
      </w:tr>
    </w:tbl>
    <w:p w14:paraId="3DC33B8C" w14:textId="77777777" w:rsidR="006545B3" w:rsidRPr="005945AA" w:rsidRDefault="006545B3" w:rsidP="006545B3">
      <w:pPr>
        <w:pStyle w:val="Brdtekst"/>
        <w:rPr>
          <w:rFonts w:asciiTheme="minorHAnsi" w:hAnsiTheme="minorHAnsi" w:cstheme="minorHAnsi"/>
          <w:b/>
          <w:szCs w:val="24"/>
        </w:rPr>
      </w:pPr>
    </w:p>
    <w:p w14:paraId="05D03A1D" w14:textId="77777777" w:rsidR="006545B3" w:rsidRPr="005945AA" w:rsidRDefault="006545B3" w:rsidP="006545B3">
      <w:pPr>
        <w:pStyle w:val="Brdtekst"/>
        <w:rPr>
          <w:rFonts w:asciiTheme="minorHAnsi" w:hAnsiTheme="minorHAnsi" w:cstheme="minorHAnsi"/>
          <w:b/>
          <w:szCs w:val="24"/>
        </w:rPr>
      </w:pPr>
      <w:r w:rsidRPr="005945AA">
        <w:rPr>
          <w:rFonts w:asciiTheme="minorHAnsi" w:hAnsiTheme="minorHAnsi" w:cstheme="minorHAnsi"/>
          <w:b/>
          <w:szCs w:val="24"/>
        </w:rPr>
        <w:t xml:space="preserve">5.2 </w:t>
      </w:r>
      <w:r w:rsidRPr="005945AA">
        <w:rPr>
          <w:rFonts w:asciiTheme="minorHAnsi" w:hAnsiTheme="minorHAnsi" w:cstheme="minorHAnsi"/>
          <w:b/>
          <w:szCs w:val="24"/>
        </w:rPr>
        <w:tab/>
        <w:t>Stillingsvurdering</w:t>
      </w:r>
    </w:p>
    <w:p w14:paraId="20520C41"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Ved lønnsplassering av en stilling skal det foretas en konkret vurdering av lønnsnivået i forhold til stillingens ansvarsområde, krav til kompetanse og marked.</w:t>
      </w:r>
    </w:p>
    <w:p w14:paraId="06ACE96A" w14:textId="77777777" w:rsidR="006545B3" w:rsidRPr="005945AA" w:rsidRDefault="006545B3" w:rsidP="006545B3">
      <w:pPr>
        <w:pStyle w:val="Brdtekst"/>
        <w:rPr>
          <w:rFonts w:asciiTheme="minorHAnsi" w:hAnsiTheme="minorHAnsi" w:cstheme="minorHAnsi"/>
          <w:szCs w:val="24"/>
        </w:rPr>
      </w:pPr>
    </w:p>
    <w:p w14:paraId="32834C25"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Stillinger i Papirdirektoratet er gruppert som følger:</w:t>
      </w:r>
    </w:p>
    <w:p w14:paraId="720CE99A" w14:textId="77777777" w:rsidR="006545B3" w:rsidRPr="005945AA" w:rsidRDefault="006545B3" w:rsidP="006545B3">
      <w:pPr>
        <w:pStyle w:val="Brdtekst"/>
        <w:rPr>
          <w:rFonts w:asciiTheme="minorHAnsi" w:hAnsiTheme="minorHAnsi" w:cstheme="minorHAnsi"/>
          <w:szCs w:val="24"/>
        </w:rPr>
      </w:pPr>
    </w:p>
    <w:p w14:paraId="746AA1B1" w14:textId="77777777" w:rsidR="006545B3" w:rsidRPr="005945AA" w:rsidRDefault="006545B3" w:rsidP="006545B3">
      <w:pPr>
        <w:pStyle w:val="Brdtekst"/>
        <w:numPr>
          <w:ilvl w:val="0"/>
          <w:numId w:val="9"/>
        </w:numPr>
        <w:rPr>
          <w:rFonts w:asciiTheme="minorHAnsi" w:hAnsiTheme="minorHAnsi" w:cstheme="minorHAnsi"/>
          <w:szCs w:val="24"/>
        </w:rPr>
      </w:pPr>
      <w:r w:rsidRPr="005945AA">
        <w:rPr>
          <w:rFonts w:asciiTheme="minorHAnsi" w:hAnsiTheme="minorHAnsi" w:cstheme="minorHAnsi"/>
          <w:szCs w:val="24"/>
        </w:rPr>
        <w:t>Ledere</w:t>
      </w:r>
    </w:p>
    <w:p w14:paraId="39CA011B" w14:textId="77777777" w:rsidR="006545B3" w:rsidRPr="005945AA" w:rsidRDefault="006545B3" w:rsidP="006545B3">
      <w:pPr>
        <w:pStyle w:val="Brdtekst"/>
        <w:numPr>
          <w:ilvl w:val="0"/>
          <w:numId w:val="9"/>
        </w:numPr>
        <w:rPr>
          <w:rFonts w:asciiTheme="minorHAnsi" w:hAnsiTheme="minorHAnsi" w:cstheme="minorHAnsi"/>
          <w:szCs w:val="24"/>
        </w:rPr>
      </w:pPr>
      <w:r w:rsidRPr="005945AA">
        <w:rPr>
          <w:rFonts w:asciiTheme="minorHAnsi" w:hAnsiTheme="minorHAnsi" w:cstheme="minorHAnsi"/>
          <w:szCs w:val="24"/>
        </w:rPr>
        <w:t>Spesialister (Seniorrådgivere</w:t>
      </w:r>
      <w:r w:rsidR="00DF19D9" w:rsidRPr="005945AA">
        <w:rPr>
          <w:rFonts w:asciiTheme="minorHAnsi" w:hAnsiTheme="minorHAnsi" w:cstheme="minorHAnsi"/>
          <w:szCs w:val="24"/>
        </w:rPr>
        <w:t xml:space="preserve"> og forskere</w:t>
      </w:r>
      <w:r w:rsidRPr="005945AA">
        <w:rPr>
          <w:rFonts w:asciiTheme="minorHAnsi" w:hAnsiTheme="minorHAnsi" w:cstheme="minorHAnsi"/>
          <w:szCs w:val="24"/>
        </w:rPr>
        <w:t>)</w:t>
      </w:r>
    </w:p>
    <w:p w14:paraId="159941C0" w14:textId="77777777" w:rsidR="006545B3" w:rsidRPr="005945AA" w:rsidRDefault="006545B3" w:rsidP="006545B3">
      <w:pPr>
        <w:pStyle w:val="Brdtekst"/>
        <w:numPr>
          <w:ilvl w:val="0"/>
          <w:numId w:val="9"/>
        </w:numPr>
        <w:rPr>
          <w:rFonts w:asciiTheme="minorHAnsi" w:hAnsiTheme="minorHAnsi" w:cstheme="minorHAnsi"/>
          <w:szCs w:val="24"/>
        </w:rPr>
      </w:pPr>
      <w:r w:rsidRPr="005945AA">
        <w:rPr>
          <w:rFonts w:asciiTheme="minorHAnsi" w:hAnsiTheme="minorHAnsi" w:cstheme="minorHAnsi"/>
          <w:szCs w:val="24"/>
        </w:rPr>
        <w:t>Rådgivere</w:t>
      </w:r>
    </w:p>
    <w:p w14:paraId="337C2D88" w14:textId="77777777" w:rsidR="006545B3" w:rsidRPr="005945AA" w:rsidRDefault="006545B3" w:rsidP="006545B3">
      <w:pPr>
        <w:pStyle w:val="Brdtekst"/>
        <w:numPr>
          <w:ilvl w:val="0"/>
          <w:numId w:val="9"/>
        </w:numPr>
        <w:rPr>
          <w:rFonts w:asciiTheme="minorHAnsi" w:hAnsiTheme="minorHAnsi" w:cstheme="minorHAnsi"/>
          <w:szCs w:val="24"/>
        </w:rPr>
      </w:pPr>
      <w:r w:rsidRPr="005945AA">
        <w:rPr>
          <w:rFonts w:asciiTheme="minorHAnsi" w:hAnsiTheme="minorHAnsi" w:cstheme="minorHAnsi"/>
          <w:szCs w:val="24"/>
        </w:rPr>
        <w:t>Saksbehandlere (Førstekonsulenter)</w:t>
      </w:r>
    </w:p>
    <w:p w14:paraId="3DEB7886" w14:textId="77777777" w:rsidR="006545B3" w:rsidRPr="005945AA" w:rsidRDefault="006545B3" w:rsidP="006545B3">
      <w:pPr>
        <w:pStyle w:val="Brdtekst"/>
        <w:numPr>
          <w:ilvl w:val="0"/>
          <w:numId w:val="9"/>
        </w:numPr>
        <w:rPr>
          <w:rFonts w:asciiTheme="minorHAnsi" w:hAnsiTheme="minorHAnsi" w:cstheme="minorHAnsi"/>
          <w:szCs w:val="24"/>
        </w:rPr>
      </w:pPr>
      <w:r w:rsidRPr="005945AA">
        <w:rPr>
          <w:rFonts w:asciiTheme="minorHAnsi" w:hAnsiTheme="minorHAnsi" w:cstheme="minorHAnsi"/>
          <w:szCs w:val="24"/>
        </w:rPr>
        <w:t>Kontortilsatte</w:t>
      </w:r>
    </w:p>
    <w:p w14:paraId="0D7B766A" w14:textId="77777777" w:rsidR="00914E8E" w:rsidRPr="005945AA" w:rsidRDefault="00914E8E" w:rsidP="00914E8E">
      <w:pPr>
        <w:spacing w:before="100" w:beforeAutospacing="1" w:after="100" w:afterAutospacing="1"/>
        <w:rPr>
          <w:rFonts w:asciiTheme="minorHAnsi" w:hAnsiTheme="minorHAnsi" w:cstheme="minorHAnsi"/>
        </w:rPr>
      </w:pPr>
      <w:r w:rsidRPr="005945AA">
        <w:rPr>
          <w:rFonts w:asciiTheme="minorHAnsi" w:hAnsiTheme="minorHAnsi" w:cstheme="minorHAnsi"/>
        </w:rPr>
        <w:t xml:space="preserve">Papirdirektoratet ønsker å synliggjøre de ansattes arbeidstitler i tillegg til stillingskodene i hovedtariffavtalens lønnsplanheftet, </w:t>
      </w:r>
      <w:proofErr w:type="spellStart"/>
      <w:r w:rsidRPr="005945AA">
        <w:rPr>
          <w:rFonts w:asciiTheme="minorHAnsi" w:hAnsiTheme="minorHAnsi" w:cstheme="minorHAnsi"/>
        </w:rPr>
        <w:t>jf</w:t>
      </w:r>
      <w:proofErr w:type="spellEnd"/>
      <w:r w:rsidRPr="005945AA">
        <w:rPr>
          <w:rFonts w:asciiTheme="minorHAnsi" w:hAnsiTheme="minorHAnsi" w:cstheme="minorHAnsi"/>
        </w:rPr>
        <w:t xml:space="preserve"> HTA punkt 2.3.</w:t>
      </w:r>
    </w:p>
    <w:p w14:paraId="547A69CB" w14:textId="77777777" w:rsidR="006545B3" w:rsidRPr="005945AA" w:rsidRDefault="006545B3" w:rsidP="006545B3">
      <w:pPr>
        <w:pStyle w:val="Brdtekst"/>
        <w:rPr>
          <w:rFonts w:asciiTheme="minorHAnsi" w:hAnsiTheme="minorHAnsi" w:cstheme="minorHAnsi"/>
          <w:b/>
          <w:szCs w:val="24"/>
        </w:rPr>
      </w:pPr>
      <w:r w:rsidRPr="005945AA">
        <w:rPr>
          <w:rFonts w:asciiTheme="minorHAnsi" w:hAnsiTheme="minorHAnsi" w:cstheme="minorHAnsi"/>
          <w:b/>
          <w:szCs w:val="24"/>
        </w:rPr>
        <w:t xml:space="preserve">5.3 </w:t>
      </w:r>
      <w:r w:rsidRPr="005945AA">
        <w:rPr>
          <w:rFonts w:asciiTheme="minorHAnsi" w:hAnsiTheme="minorHAnsi" w:cstheme="minorHAnsi"/>
          <w:b/>
          <w:szCs w:val="24"/>
        </w:rPr>
        <w:tab/>
        <w:t>Personvurdering</w:t>
      </w:r>
    </w:p>
    <w:p w14:paraId="77396DCE"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 xml:space="preserve">Vurdering av person åpner for en mer individuell avlønning. Personvurderinger skal skrives og begrunnes av nærmeste leder til bruk ved lønnsforhandlingene. Ved tilsetting er personvurderingen en del av innstillingen. </w:t>
      </w:r>
    </w:p>
    <w:p w14:paraId="7136689A" w14:textId="77777777" w:rsidR="006545B3" w:rsidRPr="005945AA" w:rsidRDefault="006545B3" w:rsidP="006545B3">
      <w:pPr>
        <w:pStyle w:val="Brdtekst"/>
        <w:rPr>
          <w:rFonts w:asciiTheme="minorHAnsi" w:hAnsiTheme="minorHAnsi" w:cstheme="minorHAnsi"/>
          <w:szCs w:val="24"/>
        </w:rPr>
      </w:pPr>
    </w:p>
    <w:p w14:paraId="4F57C405"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 xml:space="preserve">Følgende kriterier skal vektlegges: </w:t>
      </w:r>
    </w:p>
    <w:p w14:paraId="7507D931" w14:textId="77777777" w:rsidR="006545B3" w:rsidRPr="005945AA" w:rsidRDefault="006545B3" w:rsidP="006545B3">
      <w:pPr>
        <w:pStyle w:val="Brdtekst"/>
        <w:rPr>
          <w:rFonts w:asciiTheme="minorHAnsi" w:hAnsiTheme="minorHAnsi" w:cstheme="minorHAnsi"/>
          <w:szCs w:val="24"/>
        </w:rPr>
      </w:pPr>
    </w:p>
    <w:p w14:paraId="492423C9" w14:textId="77777777" w:rsidR="006545B3" w:rsidRPr="005945AA" w:rsidRDefault="006545B3" w:rsidP="006545B3">
      <w:pPr>
        <w:pStyle w:val="Brdtekst"/>
        <w:rPr>
          <w:rFonts w:asciiTheme="minorHAnsi" w:hAnsiTheme="minorHAnsi" w:cstheme="minorHAnsi"/>
          <w:b/>
          <w:bCs/>
          <w:szCs w:val="24"/>
        </w:rPr>
      </w:pPr>
      <w:r w:rsidRPr="005945AA">
        <w:rPr>
          <w:rFonts w:asciiTheme="minorHAnsi" w:hAnsiTheme="minorHAnsi" w:cstheme="minorHAnsi"/>
          <w:b/>
          <w:bCs/>
          <w:szCs w:val="24"/>
        </w:rPr>
        <w:t>Kvalitet og resultatbevissthet</w:t>
      </w:r>
    </w:p>
    <w:p w14:paraId="0A7DC0F2"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Alle skal jobbe bevisst i forhold til å løse arbeidsoppgavene effektivt, målrettet og med høy kvalitet. Oppsatte planer og frister skal respekteres. I tillegg skal følgende vektlegges:</w:t>
      </w:r>
    </w:p>
    <w:p w14:paraId="155FBF1C" w14:textId="77777777" w:rsidR="006545B3" w:rsidRPr="005945AA" w:rsidRDefault="006545B3" w:rsidP="006545B3">
      <w:pPr>
        <w:pStyle w:val="Brdtekst"/>
        <w:numPr>
          <w:ilvl w:val="0"/>
          <w:numId w:val="10"/>
        </w:numPr>
        <w:tabs>
          <w:tab w:val="clear" w:pos="720"/>
          <w:tab w:val="num" w:pos="284"/>
        </w:tabs>
        <w:ind w:left="284" w:firstLine="76"/>
        <w:rPr>
          <w:rFonts w:asciiTheme="minorHAnsi" w:hAnsiTheme="minorHAnsi" w:cstheme="minorHAnsi"/>
          <w:szCs w:val="24"/>
        </w:rPr>
      </w:pPr>
      <w:r w:rsidRPr="005945AA">
        <w:rPr>
          <w:rFonts w:asciiTheme="minorHAnsi" w:hAnsiTheme="minorHAnsi" w:cstheme="minorHAnsi"/>
          <w:szCs w:val="24"/>
        </w:rPr>
        <w:t>innsats</w:t>
      </w:r>
    </w:p>
    <w:p w14:paraId="15335BAF" w14:textId="77777777" w:rsidR="006545B3" w:rsidRPr="005945AA" w:rsidRDefault="006545B3" w:rsidP="006545B3">
      <w:pPr>
        <w:pStyle w:val="Brdtekst"/>
        <w:numPr>
          <w:ilvl w:val="0"/>
          <w:numId w:val="10"/>
        </w:numPr>
        <w:rPr>
          <w:rFonts w:asciiTheme="minorHAnsi" w:hAnsiTheme="minorHAnsi" w:cstheme="minorHAnsi"/>
          <w:szCs w:val="24"/>
        </w:rPr>
      </w:pPr>
      <w:r w:rsidRPr="005945AA">
        <w:rPr>
          <w:rFonts w:asciiTheme="minorHAnsi" w:hAnsiTheme="minorHAnsi" w:cstheme="minorHAnsi"/>
          <w:szCs w:val="24"/>
        </w:rPr>
        <w:t xml:space="preserve">idérikdom/kreativitet </w:t>
      </w:r>
    </w:p>
    <w:p w14:paraId="6E50F920" w14:textId="77777777" w:rsidR="006545B3" w:rsidRPr="005945AA" w:rsidRDefault="006545B3" w:rsidP="006545B3">
      <w:pPr>
        <w:pStyle w:val="Brdtekst"/>
        <w:numPr>
          <w:ilvl w:val="0"/>
          <w:numId w:val="10"/>
        </w:numPr>
        <w:rPr>
          <w:rFonts w:asciiTheme="minorHAnsi" w:hAnsiTheme="minorHAnsi" w:cstheme="minorHAnsi"/>
          <w:szCs w:val="24"/>
        </w:rPr>
      </w:pPr>
      <w:r w:rsidRPr="005945AA">
        <w:rPr>
          <w:rFonts w:asciiTheme="minorHAnsi" w:hAnsiTheme="minorHAnsi" w:cstheme="minorHAnsi"/>
          <w:szCs w:val="24"/>
        </w:rPr>
        <w:t>kritisk tenking</w:t>
      </w:r>
    </w:p>
    <w:p w14:paraId="33723570" w14:textId="77777777" w:rsidR="006545B3" w:rsidRPr="005945AA" w:rsidRDefault="006545B3" w:rsidP="006545B3">
      <w:pPr>
        <w:pStyle w:val="Brdtekst"/>
        <w:numPr>
          <w:ilvl w:val="0"/>
          <w:numId w:val="10"/>
        </w:numPr>
        <w:rPr>
          <w:rFonts w:asciiTheme="minorHAnsi" w:hAnsiTheme="minorHAnsi" w:cstheme="minorHAnsi"/>
          <w:szCs w:val="24"/>
        </w:rPr>
      </w:pPr>
      <w:r w:rsidRPr="005945AA">
        <w:rPr>
          <w:rFonts w:asciiTheme="minorHAnsi" w:hAnsiTheme="minorHAnsi" w:cstheme="minorHAnsi"/>
          <w:szCs w:val="24"/>
        </w:rPr>
        <w:t>nøyaktighet</w:t>
      </w:r>
    </w:p>
    <w:p w14:paraId="3F78EA6C" w14:textId="77777777" w:rsidR="006545B3" w:rsidRPr="005945AA" w:rsidRDefault="006545B3" w:rsidP="006545B3">
      <w:pPr>
        <w:rPr>
          <w:rFonts w:asciiTheme="minorHAnsi" w:hAnsiTheme="minorHAnsi" w:cstheme="minorHAnsi"/>
        </w:rPr>
      </w:pPr>
    </w:p>
    <w:p w14:paraId="1CC5F7D2" w14:textId="77777777" w:rsidR="006545B3" w:rsidRPr="005945AA" w:rsidRDefault="006545B3" w:rsidP="006545B3">
      <w:pPr>
        <w:pStyle w:val="Brdtekst"/>
        <w:rPr>
          <w:rFonts w:asciiTheme="minorHAnsi" w:hAnsiTheme="minorHAnsi" w:cstheme="minorHAnsi"/>
          <w:b/>
          <w:bCs/>
          <w:szCs w:val="24"/>
        </w:rPr>
      </w:pPr>
      <w:r w:rsidRPr="005945AA">
        <w:rPr>
          <w:rFonts w:asciiTheme="minorHAnsi" w:hAnsiTheme="minorHAnsi" w:cstheme="minorHAnsi"/>
          <w:b/>
          <w:bCs/>
          <w:szCs w:val="24"/>
        </w:rPr>
        <w:t>Ansvarlighet</w:t>
      </w:r>
    </w:p>
    <w:p w14:paraId="71C0EACF"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Det skal utvises ansvarlighet ved oppgaveløsning og i forhold til Papirdirektoratets mål. I tillegg skal følgende belønnes:</w:t>
      </w:r>
    </w:p>
    <w:p w14:paraId="10FCF7E5" w14:textId="77777777" w:rsidR="006545B3" w:rsidRPr="005945AA" w:rsidRDefault="006545B3" w:rsidP="006545B3">
      <w:pPr>
        <w:pStyle w:val="Brdtekst"/>
        <w:numPr>
          <w:ilvl w:val="0"/>
          <w:numId w:val="11"/>
        </w:numPr>
        <w:rPr>
          <w:rFonts w:asciiTheme="minorHAnsi" w:hAnsiTheme="minorHAnsi" w:cstheme="minorHAnsi"/>
          <w:szCs w:val="24"/>
        </w:rPr>
      </w:pPr>
      <w:r w:rsidRPr="005945AA">
        <w:rPr>
          <w:rFonts w:asciiTheme="minorHAnsi" w:hAnsiTheme="minorHAnsi" w:cstheme="minorHAnsi"/>
          <w:szCs w:val="24"/>
        </w:rPr>
        <w:t>effektiv bruk og utvikling av egen kompetanse</w:t>
      </w:r>
    </w:p>
    <w:p w14:paraId="53BEC6DC" w14:textId="77777777" w:rsidR="006545B3" w:rsidRPr="005945AA" w:rsidRDefault="006545B3" w:rsidP="006545B3">
      <w:pPr>
        <w:pStyle w:val="Brdtekst"/>
        <w:numPr>
          <w:ilvl w:val="0"/>
          <w:numId w:val="11"/>
        </w:numPr>
        <w:rPr>
          <w:rFonts w:asciiTheme="minorHAnsi" w:hAnsiTheme="minorHAnsi" w:cstheme="minorHAnsi"/>
          <w:szCs w:val="24"/>
        </w:rPr>
      </w:pPr>
      <w:r w:rsidRPr="005945AA">
        <w:rPr>
          <w:rFonts w:asciiTheme="minorHAnsi" w:hAnsiTheme="minorHAnsi" w:cstheme="minorHAnsi"/>
          <w:szCs w:val="24"/>
        </w:rPr>
        <w:t>lojalitet overfor Papirdirektoratet, ledere og medarbeidere</w:t>
      </w:r>
    </w:p>
    <w:p w14:paraId="58DFC860" w14:textId="77777777" w:rsidR="006545B3" w:rsidRPr="005945AA" w:rsidRDefault="006545B3" w:rsidP="006545B3">
      <w:pPr>
        <w:pStyle w:val="Brdtekst"/>
        <w:numPr>
          <w:ilvl w:val="0"/>
          <w:numId w:val="11"/>
        </w:numPr>
        <w:rPr>
          <w:rFonts w:asciiTheme="minorHAnsi" w:hAnsiTheme="minorHAnsi" w:cstheme="minorHAnsi"/>
          <w:szCs w:val="24"/>
        </w:rPr>
      </w:pPr>
      <w:r w:rsidRPr="005945AA">
        <w:rPr>
          <w:rFonts w:asciiTheme="minorHAnsi" w:hAnsiTheme="minorHAnsi" w:cstheme="minorHAnsi"/>
          <w:szCs w:val="24"/>
        </w:rPr>
        <w:t>ansvarlighet i forhold til helhetlig oppgaveløsning</w:t>
      </w:r>
    </w:p>
    <w:p w14:paraId="1C16FEA4" w14:textId="77777777" w:rsidR="006545B3" w:rsidRPr="005945AA" w:rsidRDefault="006545B3" w:rsidP="006545B3">
      <w:pPr>
        <w:rPr>
          <w:rFonts w:asciiTheme="minorHAnsi" w:hAnsiTheme="minorHAnsi" w:cstheme="minorHAnsi"/>
        </w:rPr>
      </w:pPr>
    </w:p>
    <w:p w14:paraId="3933A568" w14:textId="77777777" w:rsidR="00DF19D9" w:rsidRPr="005945AA" w:rsidRDefault="00DF19D9">
      <w:pPr>
        <w:spacing w:after="160" w:line="259" w:lineRule="auto"/>
        <w:rPr>
          <w:rFonts w:asciiTheme="minorHAnsi" w:hAnsiTheme="minorHAnsi" w:cstheme="minorHAnsi"/>
          <w:b/>
          <w:bCs/>
        </w:rPr>
      </w:pPr>
      <w:r w:rsidRPr="005945AA">
        <w:rPr>
          <w:rFonts w:asciiTheme="minorHAnsi" w:hAnsiTheme="minorHAnsi" w:cstheme="minorHAnsi"/>
          <w:b/>
          <w:bCs/>
        </w:rPr>
        <w:br w:type="page"/>
      </w:r>
    </w:p>
    <w:p w14:paraId="0D5D59BB" w14:textId="77777777" w:rsidR="006545B3" w:rsidRPr="005945AA" w:rsidRDefault="006545B3" w:rsidP="006545B3">
      <w:pPr>
        <w:pStyle w:val="Brdtekst"/>
        <w:rPr>
          <w:rFonts w:asciiTheme="minorHAnsi" w:hAnsiTheme="minorHAnsi" w:cstheme="minorHAnsi"/>
          <w:b/>
          <w:bCs/>
          <w:szCs w:val="24"/>
        </w:rPr>
      </w:pPr>
      <w:r w:rsidRPr="005945AA">
        <w:rPr>
          <w:rFonts w:asciiTheme="minorHAnsi" w:hAnsiTheme="minorHAnsi" w:cstheme="minorHAnsi"/>
          <w:b/>
          <w:bCs/>
          <w:szCs w:val="24"/>
        </w:rPr>
        <w:lastRenderedPageBreak/>
        <w:t>Samarbeid</w:t>
      </w:r>
    </w:p>
    <w:p w14:paraId="51481155" w14:textId="77777777" w:rsidR="006545B3" w:rsidRPr="005945AA" w:rsidRDefault="006545B3" w:rsidP="006545B3">
      <w:pPr>
        <w:pStyle w:val="Brdtekst"/>
        <w:rPr>
          <w:rFonts w:asciiTheme="minorHAnsi" w:hAnsiTheme="minorHAnsi" w:cstheme="minorHAnsi"/>
          <w:szCs w:val="24"/>
        </w:rPr>
      </w:pPr>
      <w:r w:rsidRPr="005945AA">
        <w:rPr>
          <w:rFonts w:asciiTheme="minorHAnsi" w:hAnsiTheme="minorHAnsi" w:cstheme="minorHAnsi"/>
          <w:szCs w:val="24"/>
        </w:rPr>
        <w:t>Samarbeidsevner er viktig både for å skape helhet i oppgaveløsningen og for å oppnå bedre resultater. Følgende skal belønnes:</w:t>
      </w:r>
    </w:p>
    <w:p w14:paraId="54CDBEC6" w14:textId="77777777" w:rsidR="006545B3" w:rsidRPr="005945AA" w:rsidRDefault="006545B3" w:rsidP="006545B3">
      <w:pPr>
        <w:pStyle w:val="Brdtekst"/>
        <w:numPr>
          <w:ilvl w:val="0"/>
          <w:numId w:val="12"/>
        </w:numPr>
        <w:rPr>
          <w:rFonts w:asciiTheme="minorHAnsi" w:hAnsiTheme="minorHAnsi" w:cstheme="minorHAnsi"/>
          <w:szCs w:val="24"/>
        </w:rPr>
      </w:pPr>
      <w:r w:rsidRPr="005945AA">
        <w:rPr>
          <w:rFonts w:asciiTheme="minorHAnsi" w:hAnsiTheme="minorHAnsi" w:cstheme="minorHAnsi"/>
          <w:szCs w:val="24"/>
        </w:rPr>
        <w:t xml:space="preserve">vilje til bruk av nye arbeidsformer: prosjekt, gruppe, team osv. </w:t>
      </w:r>
    </w:p>
    <w:p w14:paraId="741C840C" w14:textId="77777777" w:rsidR="006545B3" w:rsidRPr="005945AA" w:rsidRDefault="006545B3" w:rsidP="006545B3">
      <w:pPr>
        <w:pStyle w:val="Brdtekst"/>
        <w:numPr>
          <w:ilvl w:val="0"/>
          <w:numId w:val="12"/>
        </w:numPr>
        <w:rPr>
          <w:rFonts w:asciiTheme="minorHAnsi" w:hAnsiTheme="minorHAnsi" w:cstheme="minorHAnsi"/>
          <w:szCs w:val="24"/>
        </w:rPr>
      </w:pPr>
      <w:r w:rsidRPr="005945AA">
        <w:rPr>
          <w:rFonts w:asciiTheme="minorHAnsi" w:hAnsiTheme="minorHAnsi" w:cstheme="minorHAnsi"/>
          <w:szCs w:val="24"/>
        </w:rPr>
        <w:t xml:space="preserve">vilje og evne til å dele egen kompetanse med kollegaer </w:t>
      </w:r>
    </w:p>
    <w:p w14:paraId="0502C390" w14:textId="77777777" w:rsidR="006545B3" w:rsidRPr="005945AA" w:rsidRDefault="006545B3" w:rsidP="006545B3">
      <w:pPr>
        <w:pStyle w:val="Brdtekst"/>
        <w:numPr>
          <w:ilvl w:val="0"/>
          <w:numId w:val="12"/>
        </w:numPr>
        <w:rPr>
          <w:rFonts w:asciiTheme="minorHAnsi" w:hAnsiTheme="minorHAnsi" w:cstheme="minorHAnsi"/>
          <w:szCs w:val="24"/>
        </w:rPr>
      </w:pPr>
      <w:r w:rsidRPr="005945AA">
        <w:rPr>
          <w:rFonts w:asciiTheme="minorHAnsi" w:hAnsiTheme="minorHAnsi" w:cstheme="minorHAnsi"/>
          <w:szCs w:val="24"/>
        </w:rPr>
        <w:t xml:space="preserve">sosialt engasjement som bla. påvirker arbeidsmiljøet </w:t>
      </w:r>
    </w:p>
    <w:p w14:paraId="561520E3" w14:textId="77777777" w:rsidR="006545B3" w:rsidRPr="005945AA" w:rsidRDefault="006545B3" w:rsidP="006545B3">
      <w:pPr>
        <w:pStyle w:val="Brdtekst"/>
        <w:numPr>
          <w:ilvl w:val="0"/>
          <w:numId w:val="12"/>
        </w:numPr>
        <w:rPr>
          <w:rFonts w:asciiTheme="minorHAnsi" w:hAnsiTheme="minorHAnsi" w:cstheme="minorHAnsi"/>
          <w:szCs w:val="24"/>
        </w:rPr>
      </w:pPr>
      <w:r w:rsidRPr="005945AA">
        <w:rPr>
          <w:rFonts w:asciiTheme="minorHAnsi" w:hAnsiTheme="minorHAnsi" w:cstheme="minorHAnsi"/>
          <w:szCs w:val="24"/>
        </w:rPr>
        <w:t>begeistring, motivasjon og arbeidsglede</w:t>
      </w:r>
    </w:p>
    <w:p w14:paraId="039B7970" w14:textId="77777777" w:rsidR="006545B3" w:rsidRPr="005945AA" w:rsidRDefault="006545B3" w:rsidP="006545B3">
      <w:pPr>
        <w:pStyle w:val="Brdtekst"/>
        <w:numPr>
          <w:ilvl w:val="0"/>
          <w:numId w:val="12"/>
        </w:numPr>
        <w:rPr>
          <w:rFonts w:asciiTheme="minorHAnsi" w:hAnsiTheme="minorHAnsi" w:cstheme="minorHAnsi"/>
          <w:szCs w:val="24"/>
        </w:rPr>
      </w:pPr>
      <w:r w:rsidRPr="005945AA">
        <w:rPr>
          <w:rFonts w:asciiTheme="minorHAnsi" w:hAnsiTheme="minorHAnsi" w:cstheme="minorHAnsi"/>
          <w:szCs w:val="24"/>
        </w:rPr>
        <w:t>evne til å utvikle lagfølelse</w:t>
      </w:r>
    </w:p>
    <w:p w14:paraId="7E8E7069" w14:textId="77777777" w:rsidR="006545B3" w:rsidRPr="005945AA" w:rsidRDefault="006545B3" w:rsidP="006545B3">
      <w:pPr>
        <w:pStyle w:val="Brdtekst"/>
        <w:numPr>
          <w:ilvl w:val="0"/>
          <w:numId w:val="12"/>
        </w:numPr>
        <w:rPr>
          <w:rFonts w:asciiTheme="minorHAnsi" w:hAnsiTheme="minorHAnsi" w:cstheme="minorHAnsi"/>
          <w:szCs w:val="24"/>
        </w:rPr>
      </w:pPr>
      <w:r w:rsidRPr="005945AA">
        <w:rPr>
          <w:rFonts w:asciiTheme="minorHAnsi" w:hAnsiTheme="minorHAnsi" w:cstheme="minorHAnsi"/>
          <w:szCs w:val="24"/>
        </w:rPr>
        <w:t xml:space="preserve">informasjonsutveksling </w:t>
      </w:r>
    </w:p>
    <w:p w14:paraId="397B6B39" w14:textId="77777777" w:rsidR="006545B3" w:rsidRPr="005945AA" w:rsidRDefault="006545B3" w:rsidP="006545B3">
      <w:pPr>
        <w:pStyle w:val="Brdtekst"/>
        <w:numPr>
          <w:ilvl w:val="0"/>
          <w:numId w:val="12"/>
        </w:numPr>
        <w:rPr>
          <w:rFonts w:asciiTheme="minorHAnsi" w:hAnsiTheme="minorHAnsi" w:cstheme="minorHAnsi"/>
          <w:szCs w:val="24"/>
        </w:rPr>
      </w:pPr>
      <w:r w:rsidRPr="005945AA">
        <w:rPr>
          <w:rFonts w:asciiTheme="minorHAnsi" w:hAnsiTheme="minorHAnsi" w:cstheme="minorHAnsi"/>
          <w:szCs w:val="24"/>
        </w:rPr>
        <w:t>evne til å gi konstruktive tilbakemeldinger</w:t>
      </w:r>
    </w:p>
    <w:p w14:paraId="4ECD45F1" w14:textId="77777777" w:rsidR="006545B3" w:rsidRPr="005945AA" w:rsidRDefault="006545B3" w:rsidP="006545B3">
      <w:pPr>
        <w:pStyle w:val="Brdtekst"/>
        <w:numPr>
          <w:ilvl w:val="0"/>
          <w:numId w:val="12"/>
        </w:numPr>
        <w:rPr>
          <w:rFonts w:asciiTheme="minorHAnsi" w:hAnsiTheme="minorHAnsi" w:cstheme="minorHAnsi"/>
          <w:szCs w:val="24"/>
        </w:rPr>
      </w:pPr>
      <w:r w:rsidRPr="005945AA">
        <w:rPr>
          <w:rFonts w:asciiTheme="minorHAnsi" w:hAnsiTheme="minorHAnsi" w:cstheme="minorHAnsi"/>
          <w:szCs w:val="24"/>
        </w:rPr>
        <w:t>åpenhet for kritiske synspunkter på egne forslag</w:t>
      </w:r>
    </w:p>
    <w:p w14:paraId="34011F65" w14:textId="77777777" w:rsidR="006545B3" w:rsidRPr="005945AA" w:rsidRDefault="006545B3" w:rsidP="006545B3">
      <w:pPr>
        <w:pStyle w:val="Brdtekst"/>
        <w:numPr>
          <w:ilvl w:val="0"/>
          <w:numId w:val="12"/>
        </w:numPr>
        <w:rPr>
          <w:rFonts w:asciiTheme="minorHAnsi" w:hAnsiTheme="minorHAnsi" w:cstheme="minorHAnsi"/>
          <w:szCs w:val="24"/>
        </w:rPr>
      </w:pPr>
      <w:r w:rsidRPr="005945AA">
        <w:rPr>
          <w:rFonts w:asciiTheme="minorHAnsi" w:hAnsiTheme="minorHAnsi" w:cstheme="minorHAnsi"/>
          <w:szCs w:val="24"/>
        </w:rPr>
        <w:t>respekt for andre</w:t>
      </w:r>
    </w:p>
    <w:p w14:paraId="2A1E2E4C" w14:textId="77777777" w:rsidR="006545B3" w:rsidRPr="005945AA" w:rsidRDefault="006545B3" w:rsidP="006545B3">
      <w:pPr>
        <w:pStyle w:val="Brdtekst"/>
        <w:numPr>
          <w:ilvl w:val="0"/>
          <w:numId w:val="12"/>
        </w:numPr>
        <w:rPr>
          <w:rFonts w:asciiTheme="minorHAnsi" w:hAnsiTheme="minorHAnsi" w:cstheme="minorHAnsi"/>
          <w:szCs w:val="24"/>
        </w:rPr>
      </w:pPr>
      <w:r w:rsidRPr="005945AA">
        <w:rPr>
          <w:rFonts w:asciiTheme="minorHAnsi" w:hAnsiTheme="minorHAnsi" w:cstheme="minorHAnsi"/>
          <w:szCs w:val="24"/>
        </w:rPr>
        <w:t>fleksibilitet</w:t>
      </w:r>
    </w:p>
    <w:p w14:paraId="62E2F3D2" w14:textId="77777777" w:rsidR="006545B3" w:rsidRPr="005945AA" w:rsidRDefault="006545B3" w:rsidP="006545B3">
      <w:pPr>
        <w:pStyle w:val="Brdtekst"/>
        <w:rPr>
          <w:rFonts w:asciiTheme="minorHAnsi" w:hAnsiTheme="minorHAnsi" w:cstheme="minorHAnsi"/>
          <w:szCs w:val="24"/>
        </w:rPr>
      </w:pPr>
    </w:p>
    <w:p w14:paraId="37B0B3CE" w14:textId="77777777" w:rsidR="0033118C" w:rsidRPr="005945AA" w:rsidRDefault="006545B3" w:rsidP="00914E8E">
      <w:pPr>
        <w:pStyle w:val="Brdtekst"/>
        <w:rPr>
          <w:rFonts w:asciiTheme="minorHAnsi" w:hAnsiTheme="minorHAnsi" w:cstheme="minorHAnsi"/>
          <w:b/>
          <w:szCs w:val="24"/>
        </w:rPr>
      </w:pPr>
      <w:r w:rsidRPr="005945AA">
        <w:rPr>
          <w:rFonts w:asciiTheme="minorHAnsi" w:hAnsiTheme="minorHAnsi" w:cstheme="minorHAnsi"/>
          <w:szCs w:val="24"/>
        </w:rPr>
        <w:t xml:space="preserve">Kriteriene som den ansatte blir vurdert etter, skal være tema i medarbeidersamtalen. Hvis det foreligger en personvurdering som er spesielt negativ, skal det være foretatt en samtale med den ansatte </w:t>
      </w:r>
      <w:r w:rsidRPr="005945AA">
        <w:rPr>
          <w:rFonts w:asciiTheme="minorHAnsi" w:hAnsiTheme="minorHAnsi" w:cstheme="minorHAnsi"/>
          <w:szCs w:val="24"/>
          <w:u w:val="single"/>
        </w:rPr>
        <w:t>før</w:t>
      </w:r>
      <w:r w:rsidRPr="005945AA">
        <w:rPr>
          <w:rFonts w:asciiTheme="minorHAnsi" w:hAnsiTheme="minorHAnsi" w:cstheme="minorHAnsi"/>
          <w:szCs w:val="24"/>
        </w:rPr>
        <w:t xml:space="preserve"> de lokale forhandlingene</w:t>
      </w:r>
      <w:bookmarkEnd w:id="0"/>
      <w:r w:rsidR="00914E8E" w:rsidRPr="005945AA">
        <w:rPr>
          <w:rFonts w:asciiTheme="minorHAnsi" w:hAnsiTheme="minorHAnsi" w:cstheme="minorHAnsi"/>
          <w:szCs w:val="24"/>
        </w:rPr>
        <w:t>.</w:t>
      </w:r>
    </w:p>
    <w:p w14:paraId="10EEAAA0" w14:textId="77777777" w:rsidR="00DF6238" w:rsidRPr="005945AA" w:rsidRDefault="00DF6238" w:rsidP="00DF6238">
      <w:pPr>
        <w:rPr>
          <w:rFonts w:asciiTheme="minorHAnsi" w:hAnsiTheme="minorHAnsi" w:cstheme="minorHAnsi"/>
        </w:rPr>
      </w:pPr>
      <w:r w:rsidRPr="005945AA">
        <w:rPr>
          <w:rFonts w:asciiTheme="minorHAnsi" w:hAnsiTheme="minorHAnsi" w:cstheme="minorHAnsi"/>
        </w:rPr>
        <w:t xml:space="preserve">  </w:t>
      </w:r>
    </w:p>
    <w:p w14:paraId="2F1465DD" w14:textId="77777777" w:rsidR="00790EAD" w:rsidRPr="005945AA" w:rsidRDefault="00DF6238">
      <w:pPr>
        <w:rPr>
          <w:rFonts w:asciiTheme="minorHAnsi" w:hAnsiTheme="minorHAnsi" w:cstheme="minorHAnsi"/>
        </w:rPr>
      </w:pPr>
      <w:r w:rsidRPr="005945AA">
        <w:rPr>
          <w:rFonts w:asciiTheme="minorHAnsi" w:hAnsiTheme="minorHAnsi" w:cstheme="minorHAnsi"/>
        </w:rPr>
        <w:t xml:space="preserve">  </w:t>
      </w:r>
    </w:p>
    <w:sectPr w:rsidR="00790EAD" w:rsidRPr="005945AA" w:rsidSect="008B529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64BD" w14:textId="77777777" w:rsidR="00914E8E" w:rsidRDefault="00914E8E" w:rsidP="00914E8E">
      <w:r>
        <w:separator/>
      </w:r>
    </w:p>
  </w:endnote>
  <w:endnote w:type="continuationSeparator" w:id="0">
    <w:p w14:paraId="5E180B09" w14:textId="77777777" w:rsidR="00914E8E" w:rsidRDefault="00914E8E" w:rsidP="0091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6D11" w14:textId="77777777" w:rsidR="0068545D" w:rsidRPr="0068545D" w:rsidRDefault="0068545D">
    <w:pPr>
      <w:pStyle w:val="Bunn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896E" w14:textId="77777777" w:rsidR="00914E8E" w:rsidRDefault="00914E8E" w:rsidP="00914E8E">
      <w:r>
        <w:separator/>
      </w:r>
    </w:p>
  </w:footnote>
  <w:footnote w:type="continuationSeparator" w:id="0">
    <w:p w14:paraId="3FF0FF40" w14:textId="77777777" w:rsidR="00914E8E" w:rsidRDefault="00914E8E" w:rsidP="00914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00A"/>
    <w:multiLevelType w:val="singleLevel"/>
    <w:tmpl w:val="49DC0724"/>
    <w:lvl w:ilvl="0">
      <w:start w:val="1"/>
      <w:numFmt w:val="decimal"/>
      <w:lvlText w:val="%1."/>
      <w:lvlJc w:val="left"/>
      <w:pPr>
        <w:tabs>
          <w:tab w:val="num" w:pos="420"/>
        </w:tabs>
        <w:ind w:left="420" w:hanging="420"/>
      </w:pPr>
      <w:rPr>
        <w:rFonts w:hint="default"/>
      </w:rPr>
    </w:lvl>
  </w:abstractNum>
  <w:abstractNum w:abstractNumId="1" w15:restartNumberingAfterBreak="0">
    <w:nsid w:val="09FC2F70"/>
    <w:multiLevelType w:val="hybridMultilevel"/>
    <w:tmpl w:val="0F9C1B4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C781A"/>
    <w:multiLevelType w:val="hybridMultilevel"/>
    <w:tmpl w:val="80A47F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7C4044"/>
    <w:multiLevelType w:val="hybridMultilevel"/>
    <w:tmpl w:val="8520C010"/>
    <w:lvl w:ilvl="0" w:tplc="04140001">
      <w:start w:val="1"/>
      <w:numFmt w:val="bullet"/>
      <w:lvlText w:val=""/>
      <w:lvlJc w:val="left"/>
      <w:pPr>
        <w:tabs>
          <w:tab w:val="num" w:pos="1425"/>
        </w:tabs>
        <w:ind w:left="1425" w:hanging="360"/>
      </w:pPr>
      <w:rPr>
        <w:rFonts w:ascii="Symbol" w:hAnsi="Symbol" w:hint="default"/>
      </w:rPr>
    </w:lvl>
    <w:lvl w:ilvl="1" w:tplc="04140003" w:tentative="1">
      <w:start w:val="1"/>
      <w:numFmt w:val="bullet"/>
      <w:lvlText w:val="o"/>
      <w:lvlJc w:val="left"/>
      <w:pPr>
        <w:tabs>
          <w:tab w:val="num" w:pos="2145"/>
        </w:tabs>
        <w:ind w:left="2145" w:hanging="360"/>
      </w:pPr>
      <w:rPr>
        <w:rFonts w:ascii="Courier New" w:hAnsi="Courier New" w:cs="Courier New" w:hint="default"/>
      </w:rPr>
    </w:lvl>
    <w:lvl w:ilvl="2" w:tplc="04140005" w:tentative="1">
      <w:start w:val="1"/>
      <w:numFmt w:val="bullet"/>
      <w:lvlText w:val=""/>
      <w:lvlJc w:val="left"/>
      <w:pPr>
        <w:tabs>
          <w:tab w:val="num" w:pos="2865"/>
        </w:tabs>
        <w:ind w:left="2865" w:hanging="360"/>
      </w:pPr>
      <w:rPr>
        <w:rFonts w:ascii="Wingdings" w:hAnsi="Wingdings" w:hint="default"/>
      </w:rPr>
    </w:lvl>
    <w:lvl w:ilvl="3" w:tplc="04140001" w:tentative="1">
      <w:start w:val="1"/>
      <w:numFmt w:val="bullet"/>
      <w:lvlText w:val=""/>
      <w:lvlJc w:val="left"/>
      <w:pPr>
        <w:tabs>
          <w:tab w:val="num" w:pos="3585"/>
        </w:tabs>
        <w:ind w:left="3585" w:hanging="360"/>
      </w:pPr>
      <w:rPr>
        <w:rFonts w:ascii="Symbol" w:hAnsi="Symbol" w:hint="default"/>
      </w:rPr>
    </w:lvl>
    <w:lvl w:ilvl="4" w:tplc="04140003" w:tentative="1">
      <w:start w:val="1"/>
      <w:numFmt w:val="bullet"/>
      <w:lvlText w:val="o"/>
      <w:lvlJc w:val="left"/>
      <w:pPr>
        <w:tabs>
          <w:tab w:val="num" w:pos="4305"/>
        </w:tabs>
        <w:ind w:left="4305" w:hanging="360"/>
      </w:pPr>
      <w:rPr>
        <w:rFonts w:ascii="Courier New" w:hAnsi="Courier New" w:cs="Courier New" w:hint="default"/>
      </w:rPr>
    </w:lvl>
    <w:lvl w:ilvl="5" w:tplc="04140005" w:tentative="1">
      <w:start w:val="1"/>
      <w:numFmt w:val="bullet"/>
      <w:lvlText w:val=""/>
      <w:lvlJc w:val="left"/>
      <w:pPr>
        <w:tabs>
          <w:tab w:val="num" w:pos="5025"/>
        </w:tabs>
        <w:ind w:left="5025" w:hanging="360"/>
      </w:pPr>
      <w:rPr>
        <w:rFonts w:ascii="Wingdings" w:hAnsi="Wingdings" w:hint="default"/>
      </w:rPr>
    </w:lvl>
    <w:lvl w:ilvl="6" w:tplc="04140001" w:tentative="1">
      <w:start w:val="1"/>
      <w:numFmt w:val="bullet"/>
      <w:lvlText w:val=""/>
      <w:lvlJc w:val="left"/>
      <w:pPr>
        <w:tabs>
          <w:tab w:val="num" w:pos="5745"/>
        </w:tabs>
        <w:ind w:left="5745" w:hanging="360"/>
      </w:pPr>
      <w:rPr>
        <w:rFonts w:ascii="Symbol" w:hAnsi="Symbol" w:hint="default"/>
      </w:rPr>
    </w:lvl>
    <w:lvl w:ilvl="7" w:tplc="04140003" w:tentative="1">
      <w:start w:val="1"/>
      <w:numFmt w:val="bullet"/>
      <w:lvlText w:val="o"/>
      <w:lvlJc w:val="left"/>
      <w:pPr>
        <w:tabs>
          <w:tab w:val="num" w:pos="6465"/>
        </w:tabs>
        <w:ind w:left="6465" w:hanging="360"/>
      </w:pPr>
      <w:rPr>
        <w:rFonts w:ascii="Courier New" w:hAnsi="Courier New" w:cs="Courier New" w:hint="default"/>
      </w:rPr>
    </w:lvl>
    <w:lvl w:ilvl="8" w:tplc="0414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178A493C"/>
    <w:multiLevelType w:val="hybridMultilevel"/>
    <w:tmpl w:val="96B663B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62076"/>
    <w:multiLevelType w:val="hybridMultilevel"/>
    <w:tmpl w:val="33D871A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A0AEE"/>
    <w:multiLevelType w:val="hybridMultilevel"/>
    <w:tmpl w:val="092C4F2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661421"/>
    <w:multiLevelType w:val="hybridMultilevel"/>
    <w:tmpl w:val="B4D24FD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865116"/>
    <w:multiLevelType w:val="hybridMultilevel"/>
    <w:tmpl w:val="228256C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8462F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A90D94"/>
    <w:multiLevelType w:val="hybridMultilevel"/>
    <w:tmpl w:val="3266BCA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24284E"/>
    <w:multiLevelType w:val="hybridMultilevel"/>
    <w:tmpl w:val="DE10CC7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1"/>
  </w:num>
  <w:num w:numId="4">
    <w:abstractNumId w:val="2"/>
  </w:num>
  <w:num w:numId="5">
    <w:abstractNumId w:val="0"/>
  </w:num>
  <w:num w:numId="6">
    <w:abstractNumId w:val="6"/>
  </w:num>
  <w:num w:numId="7">
    <w:abstractNumId w:val="8"/>
  </w:num>
  <w:num w:numId="8">
    <w:abstractNumId w:val="7"/>
  </w:num>
  <w:num w:numId="9">
    <w:abstractNumId w:val="9"/>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238"/>
    <w:rsid w:val="000270A2"/>
    <w:rsid w:val="0010202B"/>
    <w:rsid w:val="00104790"/>
    <w:rsid w:val="00197D9F"/>
    <w:rsid w:val="001B3BB3"/>
    <w:rsid w:val="001C4362"/>
    <w:rsid w:val="001F2FD6"/>
    <w:rsid w:val="001F5F14"/>
    <w:rsid w:val="002D71C4"/>
    <w:rsid w:val="0033118C"/>
    <w:rsid w:val="00346013"/>
    <w:rsid w:val="0038722A"/>
    <w:rsid w:val="003F2D7F"/>
    <w:rsid w:val="00400163"/>
    <w:rsid w:val="00465B02"/>
    <w:rsid w:val="0049578E"/>
    <w:rsid w:val="004B2A50"/>
    <w:rsid w:val="005945AA"/>
    <w:rsid w:val="005A3AE6"/>
    <w:rsid w:val="006545B3"/>
    <w:rsid w:val="00655D23"/>
    <w:rsid w:val="0068545D"/>
    <w:rsid w:val="006A296D"/>
    <w:rsid w:val="006E33AC"/>
    <w:rsid w:val="00790EAD"/>
    <w:rsid w:val="008B43E1"/>
    <w:rsid w:val="00914E8E"/>
    <w:rsid w:val="009E5EA7"/>
    <w:rsid w:val="00AC02DF"/>
    <w:rsid w:val="00AF683B"/>
    <w:rsid w:val="00DA115E"/>
    <w:rsid w:val="00DF19D9"/>
    <w:rsid w:val="00DF6238"/>
    <w:rsid w:val="00E20E00"/>
    <w:rsid w:val="00E666DC"/>
    <w:rsid w:val="00EB1A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C0915E"/>
  <w15:chartTrackingRefBased/>
  <w15:docId w15:val="{20F8A5EF-A5A1-400E-9FE2-79D82406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38"/>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0270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270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8">
    <w:name w:val="heading 8"/>
    <w:basedOn w:val="Normal"/>
    <w:next w:val="Normal"/>
    <w:link w:val="Overskrift8Tegn"/>
    <w:qFormat/>
    <w:rsid w:val="00DF6238"/>
    <w:pPr>
      <w:keepNext/>
      <w:outlineLvl w:val="7"/>
    </w:pPr>
    <w:rPr>
      <w:rFonts w:ascii="Comic Sans MS" w:hAnsi="Comic Sans MS"/>
      <w:b/>
      <w:sz w:val="2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Eksempler">
    <w:name w:val="Eksempler"/>
    <w:basedOn w:val="Normal"/>
    <w:link w:val="EksemplerTegn"/>
    <w:autoRedefine/>
    <w:qFormat/>
    <w:rsid w:val="002D71C4"/>
    <w:rPr>
      <w:b/>
      <w:lang w:val="en-US"/>
    </w:rPr>
  </w:style>
  <w:style w:type="character" w:customStyle="1" w:styleId="EksemplerTegn">
    <w:name w:val="Eksempler Tegn"/>
    <w:basedOn w:val="Standardskriftforavsnitt"/>
    <w:link w:val="Eksempler"/>
    <w:rsid w:val="002D71C4"/>
    <w:rPr>
      <w:b/>
      <w:lang w:val="en-US"/>
    </w:rPr>
  </w:style>
  <w:style w:type="paragraph" w:customStyle="1" w:styleId="eksempel">
    <w:name w:val="eksempel"/>
    <w:basedOn w:val="Normal"/>
    <w:link w:val="eksempelTegn"/>
    <w:qFormat/>
    <w:rsid w:val="00465B02"/>
    <w:rPr>
      <w:lang w:val="en-US"/>
    </w:rPr>
  </w:style>
  <w:style w:type="character" w:customStyle="1" w:styleId="eksempelTegn">
    <w:name w:val="eksempel Tegn"/>
    <w:basedOn w:val="Standardskriftforavsnitt"/>
    <w:link w:val="eksempel"/>
    <w:rsid w:val="00465B02"/>
    <w:rPr>
      <w:lang w:val="en-US"/>
    </w:rPr>
  </w:style>
  <w:style w:type="character" w:styleId="Sterk">
    <w:name w:val="Strong"/>
    <w:basedOn w:val="Standardskriftforavsnitt"/>
    <w:qFormat/>
    <w:rsid w:val="00DF6238"/>
    <w:rPr>
      <w:b/>
      <w:bCs/>
    </w:rPr>
  </w:style>
  <w:style w:type="paragraph" w:styleId="Listeavsnitt">
    <w:name w:val="List Paragraph"/>
    <w:basedOn w:val="Normal"/>
    <w:uiPriority w:val="34"/>
    <w:qFormat/>
    <w:rsid w:val="00DF6238"/>
    <w:pPr>
      <w:ind w:left="720"/>
      <w:contextualSpacing/>
    </w:pPr>
  </w:style>
  <w:style w:type="character" w:customStyle="1" w:styleId="Overskrift8Tegn">
    <w:name w:val="Overskrift 8 Tegn"/>
    <w:basedOn w:val="Standardskriftforavsnitt"/>
    <w:link w:val="Overskrift8"/>
    <w:rsid w:val="00DF6238"/>
    <w:rPr>
      <w:rFonts w:ascii="Comic Sans MS" w:eastAsia="Times New Roman" w:hAnsi="Comic Sans MS" w:cs="Times New Roman"/>
      <w:b/>
      <w:sz w:val="28"/>
      <w:szCs w:val="20"/>
      <w:lang w:eastAsia="nb-NO"/>
    </w:rPr>
  </w:style>
  <w:style w:type="paragraph" w:styleId="Brdtekst">
    <w:name w:val="Body Text"/>
    <w:basedOn w:val="Normal"/>
    <w:link w:val="BrdtekstTegn"/>
    <w:rsid w:val="00DF6238"/>
    <w:rPr>
      <w:rFonts w:ascii="Comic Sans MS" w:hAnsi="Comic Sans MS"/>
      <w:szCs w:val="20"/>
    </w:rPr>
  </w:style>
  <w:style w:type="character" w:customStyle="1" w:styleId="BrdtekstTegn">
    <w:name w:val="Brødtekst Tegn"/>
    <w:basedOn w:val="Standardskriftforavsnitt"/>
    <w:link w:val="Brdtekst"/>
    <w:rsid w:val="00DF6238"/>
    <w:rPr>
      <w:rFonts w:ascii="Comic Sans MS" w:eastAsia="Times New Roman" w:hAnsi="Comic Sans MS" w:cs="Times New Roman"/>
      <w:sz w:val="24"/>
      <w:szCs w:val="20"/>
      <w:lang w:eastAsia="nb-NO"/>
    </w:rPr>
  </w:style>
  <w:style w:type="paragraph" w:styleId="Brdtekst2">
    <w:name w:val="Body Text 2"/>
    <w:basedOn w:val="Normal"/>
    <w:link w:val="Brdtekst2Tegn"/>
    <w:rsid w:val="00DF6238"/>
    <w:rPr>
      <w:rFonts w:ascii="Comic Sans MS" w:hAnsi="Comic Sans MS"/>
      <w:i/>
      <w:szCs w:val="20"/>
    </w:rPr>
  </w:style>
  <w:style w:type="character" w:customStyle="1" w:styleId="Brdtekst2Tegn">
    <w:name w:val="Brødtekst 2 Tegn"/>
    <w:basedOn w:val="Standardskriftforavsnitt"/>
    <w:link w:val="Brdtekst2"/>
    <w:rsid w:val="00DF6238"/>
    <w:rPr>
      <w:rFonts w:ascii="Comic Sans MS" w:eastAsia="Times New Roman" w:hAnsi="Comic Sans MS" w:cs="Times New Roman"/>
      <w:i/>
      <w:sz w:val="24"/>
      <w:szCs w:val="20"/>
      <w:lang w:eastAsia="nb-NO"/>
    </w:rPr>
  </w:style>
  <w:style w:type="character" w:customStyle="1" w:styleId="Overskrift1Tegn">
    <w:name w:val="Overskrift 1 Tegn"/>
    <w:basedOn w:val="Standardskriftforavsnitt"/>
    <w:link w:val="Overskrift1"/>
    <w:uiPriority w:val="9"/>
    <w:rsid w:val="000270A2"/>
    <w:rPr>
      <w:rFonts w:asciiTheme="majorHAnsi" w:eastAsiaTheme="majorEastAsia" w:hAnsiTheme="majorHAnsi" w:cstheme="majorBidi"/>
      <w:color w:val="2E74B5" w:themeColor="accent1" w:themeShade="BF"/>
      <w:sz w:val="32"/>
      <w:szCs w:val="32"/>
      <w:lang w:eastAsia="nb-NO"/>
    </w:rPr>
  </w:style>
  <w:style w:type="character" w:customStyle="1" w:styleId="Overskrift2Tegn">
    <w:name w:val="Overskrift 2 Tegn"/>
    <w:basedOn w:val="Standardskriftforavsnitt"/>
    <w:link w:val="Overskrift2"/>
    <w:uiPriority w:val="9"/>
    <w:rsid w:val="000270A2"/>
    <w:rPr>
      <w:rFonts w:asciiTheme="majorHAnsi" w:eastAsiaTheme="majorEastAsia" w:hAnsiTheme="majorHAnsi" w:cstheme="majorBidi"/>
      <w:color w:val="2E74B5" w:themeColor="accent1" w:themeShade="BF"/>
      <w:sz w:val="26"/>
      <w:szCs w:val="26"/>
      <w:lang w:eastAsia="nb-NO"/>
    </w:rPr>
  </w:style>
  <w:style w:type="paragraph" w:styleId="Ingenmellomrom">
    <w:name w:val="No Spacing"/>
    <w:uiPriority w:val="1"/>
    <w:qFormat/>
    <w:rsid w:val="00914E8E"/>
    <w:pPr>
      <w:spacing w:after="0"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914E8E"/>
    <w:pPr>
      <w:tabs>
        <w:tab w:val="center" w:pos="4536"/>
        <w:tab w:val="right" w:pos="9072"/>
      </w:tabs>
    </w:pPr>
  </w:style>
  <w:style w:type="character" w:customStyle="1" w:styleId="TopptekstTegn">
    <w:name w:val="Topptekst Tegn"/>
    <w:basedOn w:val="Standardskriftforavsnitt"/>
    <w:link w:val="Topptekst"/>
    <w:uiPriority w:val="99"/>
    <w:rsid w:val="00914E8E"/>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914E8E"/>
    <w:pPr>
      <w:tabs>
        <w:tab w:val="center" w:pos="4536"/>
        <w:tab w:val="right" w:pos="9072"/>
      </w:tabs>
    </w:pPr>
  </w:style>
  <w:style w:type="character" w:customStyle="1" w:styleId="BunntekstTegn">
    <w:name w:val="Bunntekst Tegn"/>
    <w:basedOn w:val="Standardskriftforavsnitt"/>
    <w:link w:val="Bunntekst"/>
    <w:uiPriority w:val="99"/>
    <w:rsid w:val="00914E8E"/>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DF19D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F19D9"/>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D5CD71F3E2C4AB83D837BC33B4473" ma:contentTypeVersion="12" ma:contentTypeDescription="Opprett et nytt dokument." ma:contentTypeScope="" ma:versionID="f19e9c67cf49c2d558e812b2257dac06">
  <xsd:schema xmlns:xsd="http://www.w3.org/2001/XMLSchema" xmlns:xs="http://www.w3.org/2001/XMLSchema" xmlns:p="http://schemas.microsoft.com/office/2006/metadata/properties" xmlns:ns2="bba08377-8455-459a-9628-b09ab0fec0e5" xmlns:ns3="5bd325f1-5017-4dd3-bd9c-2e8be0f2774f" targetNamespace="http://schemas.microsoft.com/office/2006/metadata/properties" ma:root="true" ma:fieldsID="3ed654f777ab3e854eda24e0b54f9e47" ns2:_="" ns3:_="">
    <xsd:import namespace="bba08377-8455-459a-9628-b09ab0fec0e5"/>
    <xsd:import namespace="5bd325f1-5017-4dd3-bd9c-2e8be0f27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08377-8455-459a-9628-b09ab0fec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325f1-5017-4dd3-bd9c-2e8be0f2774f"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9EBC2-FE00-4CE7-82FF-C98B8F1AB5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F18C3-1EFB-4E17-B8BC-28F29700E376}">
  <ds:schemaRefs>
    <ds:schemaRef ds:uri="http://schemas.microsoft.com/sharepoint/v3/contenttype/forms"/>
  </ds:schemaRefs>
</ds:datastoreItem>
</file>

<file path=customXml/itemProps3.xml><?xml version="1.0" encoding="utf-8"?>
<ds:datastoreItem xmlns:ds="http://schemas.openxmlformats.org/officeDocument/2006/customXml" ds:itemID="{0C1A0E83-A574-4113-87A0-A5007E348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08377-8455-459a-9628-b09ab0fec0e5"/>
    <ds:schemaRef ds:uri="5bd325f1-5017-4dd3-bd9c-2e8be0f2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1727</Words>
  <Characters>9154</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Norges Juristforbund</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 T. Wægger</dc:creator>
  <cp:keywords/>
  <dc:description/>
  <cp:lastModifiedBy>Kjersti Hatlestad</cp:lastModifiedBy>
  <cp:revision>3</cp:revision>
  <cp:lastPrinted>2019-09-02T09:38:00Z</cp:lastPrinted>
  <dcterms:created xsi:type="dcterms:W3CDTF">2022-08-10T13:07:00Z</dcterms:created>
  <dcterms:modified xsi:type="dcterms:W3CDTF">2022-08-12T18:21:00Z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0x010100A69D5CD71F3E2C4AB83D837BC33B4473</vt:lpwstr>
  </property>
  <property fmtid="{D5CDD505-2E9C-101B-9397-08002B2CF9AE}" pid="3" name="Order">
    <vt:r8>39400</vt:r8>
  </property>
</Properties>
</file>