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Normal"/>
        <w:tblW w:w="97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24"/>
      </w:tblGrid>
      <w:tr w:rsidR="00796C3E" w14:paraId="1F10571A" w14:textId="77777777">
        <w:trPr>
          <w:trHeight w:hRule="exact" w:val="747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340A" w14:textId="77777777" w:rsidR="00796C3E" w:rsidRDefault="00796C3E"/>
        </w:tc>
      </w:tr>
    </w:tbl>
    <w:p w14:paraId="0E82940B" w14:textId="45727CEA" w:rsidR="007376C8" w:rsidRPr="00244FCF" w:rsidRDefault="00C14E59">
      <w:pPr>
        <w:pStyle w:val="Brdtekst"/>
        <w:tabs>
          <w:tab w:val="left" w:pos="7513"/>
        </w:tabs>
        <w:rPr>
          <w:rFonts w:ascii="Arial" w:hAnsi="Arial" w:cs="Arial"/>
          <w:sz w:val="22"/>
          <w:szCs w:val="22"/>
        </w:rPr>
      </w:pPr>
      <w:bookmarkStart w:id="0" w:name="_Hlk123852060"/>
      <w:r w:rsidRPr="00244FCF">
        <w:rPr>
          <w:rFonts w:ascii="Arial" w:hAnsi="Arial" w:cs="Arial"/>
          <w:sz w:val="22"/>
          <w:szCs w:val="22"/>
        </w:rPr>
        <w:t xml:space="preserve">Ledere for foreninger/kontaktsteder </w:t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  <w:r w:rsidRPr="00244FCF">
        <w:rPr>
          <w:rFonts w:ascii="Arial" w:hAnsi="Arial" w:cs="Arial"/>
          <w:sz w:val="22"/>
          <w:szCs w:val="22"/>
        </w:rPr>
        <w:tab/>
      </w:r>
    </w:p>
    <w:p w14:paraId="53883DC8" w14:textId="340D2B00" w:rsidR="00D81CCF" w:rsidRPr="00244FCF" w:rsidRDefault="00C14E59" w:rsidP="00690818">
      <w:pPr>
        <w:pStyle w:val="Dato1"/>
        <w:rPr>
          <w:rFonts w:ascii="Arial" w:hAnsi="Arial" w:cs="Arial"/>
        </w:rPr>
      </w:pPr>
      <w:r w:rsidRPr="00244FCF">
        <w:rPr>
          <w:rFonts w:ascii="Arial" w:hAnsi="Arial" w:cs="Arial"/>
        </w:rPr>
        <w:tab/>
      </w:r>
      <w:r w:rsidRPr="00244FCF">
        <w:rPr>
          <w:rFonts w:ascii="Arial" w:hAnsi="Arial" w:cs="Arial"/>
        </w:rPr>
        <w:tab/>
      </w:r>
    </w:p>
    <w:p w14:paraId="31AE4359" w14:textId="1BFD714C" w:rsidR="00796C3E" w:rsidRPr="00244FCF" w:rsidRDefault="00C14E59" w:rsidP="00690818">
      <w:pPr>
        <w:pStyle w:val="Tittel"/>
        <w:spacing w:after="0"/>
        <w:rPr>
          <w:rFonts w:ascii="Arial" w:hAnsi="Arial" w:cs="Arial"/>
          <w:b/>
          <w:bCs/>
          <w:sz w:val="32"/>
          <w:szCs w:val="32"/>
        </w:rPr>
      </w:pPr>
      <w:r w:rsidRPr="00244FCF">
        <w:rPr>
          <w:rFonts w:ascii="Arial" w:eastAsia="Arial Unicode MS" w:hAnsi="Arial" w:cs="Arial"/>
          <w:b/>
          <w:bCs/>
          <w:sz w:val="32"/>
          <w:szCs w:val="32"/>
        </w:rPr>
        <w:t>Mellomoppgj</w:t>
      </w:r>
      <w:r w:rsidRPr="00244FCF">
        <w:rPr>
          <w:rFonts w:ascii="Arial" w:eastAsia="Arial Unicode MS" w:hAnsi="Arial" w:cs="Arial"/>
          <w:b/>
          <w:bCs/>
          <w:sz w:val="32"/>
          <w:szCs w:val="32"/>
          <w:lang w:val="da-DK"/>
        </w:rPr>
        <w:t>ø</w:t>
      </w:r>
      <w:proofErr w:type="spellStart"/>
      <w:r w:rsidRPr="00244FCF">
        <w:rPr>
          <w:rFonts w:ascii="Arial" w:eastAsia="Arial Unicode MS" w:hAnsi="Arial" w:cs="Arial"/>
          <w:b/>
          <w:bCs/>
          <w:sz w:val="32"/>
          <w:szCs w:val="32"/>
        </w:rPr>
        <w:t>ret</w:t>
      </w:r>
      <w:proofErr w:type="spellEnd"/>
      <w:r w:rsidRPr="00244FCF">
        <w:rPr>
          <w:rFonts w:ascii="Arial" w:eastAsia="Arial Unicode MS" w:hAnsi="Arial" w:cs="Arial"/>
          <w:b/>
          <w:bCs/>
          <w:sz w:val="32"/>
          <w:szCs w:val="32"/>
        </w:rPr>
        <w:t xml:space="preserve"> 20</w:t>
      </w:r>
      <w:r w:rsidR="007376C8" w:rsidRPr="00244FCF">
        <w:rPr>
          <w:rFonts w:ascii="Arial" w:eastAsia="Arial Unicode MS" w:hAnsi="Arial" w:cs="Arial"/>
          <w:b/>
          <w:bCs/>
          <w:sz w:val="32"/>
          <w:szCs w:val="32"/>
        </w:rPr>
        <w:t>2</w:t>
      </w:r>
      <w:r w:rsidR="00F41045" w:rsidRPr="00244FCF">
        <w:rPr>
          <w:rFonts w:ascii="Arial" w:eastAsia="Arial Unicode MS" w:hAnsi="Arial" w:cs="Arial"/>
          <w:b/>
          <w:bCs/>
          <w:sz w:val="32"/>
          <w:szCs w:val="32"/>
        </w:rPr>
        <w:t>3</w:t>
      </w:r>
      <w:r w:rsidRPr="00244FCF">
        <w:rPr>
          <w:rFonts w:ascii="Arial" w:eastAsia="Arial Unicode MS" w:hAnsi="Arial" w:cs="Arial"/>
          <w:b/>
          <w:bCs/>
          <w:sz w:val="32"/>
          <w:szCs w:val="32"/>
        </w:rPr>
        <w:t xml:space="preserve"> – </w:t>
      </w:r>
      <w:r w:rsidR="00690818" w:rsidRPr="00244FCF">
        <w:rPr>
          <w:rFonts w:ascii="Arial" w:eastAsia="Arial Unicode MS" w:hAnsi="Arial" w:cs="Arial"/>
          <w:b/>
          <w:bCs/>
          <w:sz w:val="32"/>
          <w:szCs w:val="32"/>
        </w:rPr>
        <w:t>I</w:t>
      </w:r>
      <w:r w:rsidRPr="00244FCF">
        <w:rPr>
          <w:rFonts w:ascii="Arial" w:eastAsia="Arial Unicode MS" w:hAnsi="Arial" w:cs="Arial"/>
          <w:b/>
          <w:bCs/>
          <w:sz w:val="32"/>
          <w:szCs w:val="32"/>
        </w:rPr>
        <w:t>nvitasjon til å fremme krav</w:t>
      </w:r>
    </w:p>
    <w:p w14:paraId="29514CD9" w14:textId="77777777" w:rsidR="00690818" w:rsidRPr="00244FCF" w:rsidRDefault="00690818" w:rsidP="00690818">
      <w:pPr>
        <w:pStyle w:val="Brdtekst"/>
        <w:rPr>
          <w:rFonts w:ascii="Arial" w:eastAsia="Arial Unicode MS" w:hAnsi="Arial" w:cs="Arial"/>
          <w:sz w:val="22"/>
          <w:szCs w:val="22"/>
        </w:rPr>
      </w:pPr>
    </w:p>
    <w:p w14:paraId="055A6A8D" w14:textId="3ECBBE53" w:rsidR="00796C3E" w:rsidRPr="00244FCF" w:rsidRDefault="00C14E59" w:rsidP="00690818">
      <w:pPr>
        <w:pStyle w:val="Brdtekst"/>
        <w:rPr>
          <w:rFonts w:ascii="Arial" w:hAnsi="Arial" w:cs="Arial"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 xml:space="preserve">Juristforbundet-stat inviterer </w:t>
      </w:r>
      <w:r w:rsidR="006C4A2F" w:rsidRPr="00244FCF">
        <w:rPr>
          <w:rFonts w:ascii="Arial" w:eastAsia="Arial Unicode MS" w:hAnsi="Arial" w:cs="Arial"/>
          <w:sz w:val="22"/>
          <w:szCs w:val="22"/>
        </w:rPr>
        <w:t>våre</w:t>
      </w:r>
      <w:r w:rsidRPr="00244FCF">
        <w:rPr>
          <w:rFonts w:ascii="Arial" w:eastAsia="Arial Unicode MS" w:hAnsi="Arial" w:cs="Arial"/>
          <w:sz w:val="22"/>
          <w:szCs w:val="22"/>
        </w:rPr>
        <w:t xml:space="preserve"> tillitsvalgte til å fremme krav </w:t>
      </w:r>
      <w:r w:rsidR="006C4A2F" w:rsidRPr="00244FCF">
        <w:rPr>
          <w:rFonts w:ascii="Arial" w:eastAsia="Arial Unicode MS" w:hAnsi="Arial" w:cs="Arial"/>
          <w:sz w:val="22"/>
          <w:szCs w:val="22"/>
        </w:rPr>
        <w:t xml:space="preserve">til </w:t>
      </w:r>
      <w:r w:rsidRPr="00244FCF">
        <w:rPr>
          <w:rFonts w:ascii="Arial" w:eastAsia="Arial Unicode MS" w:hAnsi="Arial" w:cs="Arial"/>
          <w:sz w:val="22"/>
          <w:szCs w:val="22"/>
          <w:lang w:val="da-DK"/>
        </w:rPr>
        <w:t>å</w:t>
      </w:r>
      <w:r w:rsidRPr="00244FCF">
        <w:rPr>
          <w:rFonts w:ascii="Arial" w:eastAsia="Arial Unicode MS" w:hAnsi="Arial" w:cs="Arial"/>
          <w:sz w:val="22"/>
          <w:szCs w:val="22"/>
        </w:rPr>
        <w:t xml:space="preserve">rets </w:t>
      </w:r>
      <w:proofErr w:type="spellStart"/>
      <w:r w:rsidRPr="00244FCF">
        <w:rPr>
          <w:rFonts w:ascii="Arial" w:eastAsia="Arial Unicode MS" w:hAnsi="Arial" w:cs="Arial"/>
          <w:sz w:val="22"/>
          <w:szCs w:val="22"/>
        </w:rPr>
        <w:t>tariffoppgj</w:t>
      </w:r>
      <w:proofErr w:type="spellEnd"/>
      <w:r w:rsidRPr="00244FCF">
        <w:rPr>
          <w:rFonts w:ascii="Arial" w:eastAsia="Arial Unicode MS" w:hAnsi="Arial" w:cs="Arial"/>
          <w:sz w:val="22"/>
          <w:szCs w:val="22"/>
          <w:lang w:val="da-DK"/>
        </w:rPr>
        <w:t>ø</w:t>
      </w:r>
      <w:r w:rsidRPr="00244FCF">
        <w:rPr>
          <w:rFonts w:ascii="Arial" w:eastAsia="Arial Unicode MS" w:hAnsi="Arial" w:cs="Arial"/>
          <w:sz w:val="22"/>
          <w:szCs w:val="22"/>
        </w:rPr>
        <w:t xml:space="preserve">r. </w:t>
      </w:r>
      <w:r w:rsidR="006C4A2F" w:rsidRPr="00244FCF">
        <w:rPr>
          <w:rFonts w:ascii="Arial" w:eastAsia="Arial Unicode MS" w:hAnsi="Arial" w:cs="Arial"/>
          <w:sz w:val="22"/>
          <w:szCs w:val="22"/>
        </w:rPr>
        <w:t>I</w:t>
      </w:r>
      <w:r w:rsidRPr="00244FCF">
        <w:rPr>
          <w:rFonts w:ascii="Arial" w:eastAsia="Arial Unicode MS" w:hAnsi="Arial" w:cs="Arial"/>
          <w:sz w:val="22"/>
          <w:szCs w:val="22"/>
        </w:rPr>
        <w:t xml:space="preserve"> 20</w:t>
      </w:r>
      <w:r w:rsidR="000601EC" w:rsidRPr="00244FCF">
        <w:rPr>
          <w:rFonts w:ascii="Arial" w:eastAsia="Arial Unicode MS" w:hAnsi="Arial" w:cs="Arial"/>
          <w:sz w:val="22"/>
          <w:szCs w:val="22"/>
        </w:rPr>
        <w:t>2</w:t>
      </w:r>
      <w:r w:rsidR="00F41045" w:rsidRPr="00244FCF">
        <w:rPr>
          <w:rFonts w:ascii="Arial" w:eastAsia="Arial Unicode MS" w:hAnsi="Arial" w:cs="Arial"/>
          <w:sz w:val="22"/>
          <w:szCs w:val="22"/>
        </w:rPr>
        <w:t>3</w:t>
      </w:r>
      <w:r w:rsidRPr="00244FCF">
        <w:rPr>
          <w:rFonts w:ascii="Arial" w:eastAsia="Arial Unicode MS" w:hAnsi="Arial" w:cs="Arial"/>
          <w:sz w:val="22"/>
          <w:szCs w:val="22"/>
        </w:rPr>
        <w:t xml:space="preserve"> er </w:t>
      </w:r>
      <w:r w:rsidR="006C4A2F" w:rsidRPr="00244FCF">
        <w:rPr>
          <w:rFonts w:ascii="Arial" w:eastAsia="Arial Unicode MS" w:hAnsi="Arial" w:cs="Arial"/>
          <w:sz w:val="22"/>
          <w:szCs w:val="22"/>
        </w:rPr>
        <w:t>det</w:t>
      </w:r>
      <w:r w:rsidRPr="00244FCF">
        <w:rPr>
          <w:rFonts w:ascii="Arial" w:eastAsia="Arial Unicode MS" w:hAnsi="Arial" w:cs="Arial"/>
          <w:sz w:val="22"/>
          <w:szCs w:val="22"/>
        </w:rPr>
        <w:t xml:space="preserve"> mellomoppgj</w:t>
      </w:r>
      <w:r w:rsidRPr="00244FCF">
        <w:rPr>
          <w:rFonts w:ascii="Arial" w:eastAsia="Arial Unicode MS" w:hAnsi="Arial" w:cs="Arial"/>
          <w:sz w:val="22"/>
          <w:szCs w:val="22"/>
          <w:lang w:val="da-DK"/>
        </w:rPr>
        <w:t>ø</w:t>
      </w:r>
      <w:r w:rsidRPr="00244FCF">
        <w:rPr>
          <w:rFonts w:ascii="Arial" w:eastAsia="Arial Unicode MS" w:hAnsi="Arial" w:cs="Arial"/>
          <w:sz w:val="22"/>
          <w:szCs w:val="22"/>
        </w:rPr>
        <w:t>r</w:t>
      </w:r>
      <w:r w:rsidR="00D81CCF" w:rsidRPr="00244FCF">
        <w:rPr>
          <w:rFonts w:ascii="Arial" w:eastAsia="Arial Unicode MS" w:hAnsi="Arial" w:cs="Arial"/>
          <w:sz w:val="22"/>
          <w:szCs w:val="22"/>
        </w:rPr>
        <w:t>,</w:t>
      </w:r>
      <w:r w:rsidRPr="00244FCF">
        <w:rPr>
          <w:rFonts w:ascii="Arial" w:eastAsia="Arial Unicode MS" w:hAnsi="Arial" w:cs="Arial"/>
          <w:sz w:val="22"/>
          <w:szCs w:val="22"/>
        </w:rPr>
        <w:t xml:space="preserve"> som vanligvis 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er begrenset til økonomiske krav. </w:t>
      </w:r>
    </w:p>
    <w:p w14:paraId="78B6660E" w14:textId="77777777" w:rsidR="00796C3E" w:rsidRPr="00244FCF" w:rsidRDefault="00C14E59" w:rsidP="00690818">
      <w:pPr>
        <w:pStyle w:val="Brdtekst"/>
        <w:rPr>
          <w:rFonts w:ascii="Arial" w:hAnsi="Arial" w:cs="Arial"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ED3EBD2" w14:textId="41AF34A4" w:rsidR="00B97293" w:rsidRPr="00244FCF" w:rsidRDefault="006C4A2F">
      <w:pPr>
        <w:pStyle w:val="Brdtekst"/>
        <w:rPr>
          <w:rFonts w:ascii="Arial" w:eastAsia="Arial Unicode MS" w:hAnsi="Arial" w:cs="Arial"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>O</w:t>
      </w:r>
      <w:r w:rsidR="00C14E59" w:rsidRPr="00244FCF">
        <w:rPr>
          <w:rFonts w:ascii="Arial" w:eastAsia="Arial Unicode MS" w:hAnsi="Arial" w:cs="Arial"/>
          <w:sz w:val="22"/>
          <w:szCs w:val="22"/>
        </w:rPr>
        <w:t>ppgj</w:t>
      </w:r>
      <w:r w:rsidR="00C14E59" w:rsidRPr="00244FCF">
        <w:rPr>
          <w:rFonts w:ascii="Arial" w:eastAsia="Arial Unicode MS" w:hAnsi="Arial" w:cs="Arial"/>
          <w:sz w:val="22"/>
          <w:szCs w:val="22"/>
          <w:lang w:val="da-DK"/>
        </w:rPr>
        <w:t xml:space="preserve">øret starter med </w:t>
      </w:r>
      <w:r w:rsidRPr="00244FCF">
        <w:rPr>
          <w:rFonts w:ascii="Arial" w:eastAsia="Arial Unicode MS" w:hAnsi="Arial" w:cs="Arial"/>
          <w:sz w:val="22"/>
          <w:szCs w:val="22"/>
          <w:lang w:val="da-DK"/>
        </w:rPr>
        <w:t xml:space="preserve">et </w:t>
      </w:r>
      <w:r w:rsidR="00C14E59" w:rsidRPr="00244FCF">
        <w:rPr>
          <w:rFonts w:ascii="Arial" w:eastAsia="Arial Unicode MS" w:hAnsi="Arial" w:cs="Arial"/>
          <w:sz w:val="22"/>
          <w:szCs w:val="22"/>
          <w:lang w:val="da-DK"/>
        </w:rPr>
        <w:t>å</w:t>
      </w:r>
      <w:r w:rsidR="00C14E59" w:rsidRPr="00244FCF">
        <w:rPr>
          <w:rFonts w:ascii="Arial" w:eastAsia="Arial Unicode MS" w:hAnsi="Arial" w:cs="Arial"/>
          <w:sz w:val="22"/>
          <w:szCs w:val="22"/>
        </w:rPr>
        <w:t>pningsm</w:t>
      </w:r>
      <w:r w:rsidR="00C14E59" w:rsidRPr="00244FCF">
        <w:rPr>
          <w:rFonts w:ascii="Arial" w:eastAsia="Arial Unicode MS" w:hAnsi="Arial" w:cs="Arial"/>
          <w:sz w:val="22"/>
          <w:szCs w:val="22"/>
          <w:lang w:val="da-DK"/>
        </w:rPr>
        <w:t>ø</w:t>
      </w:r>
      <w:r w:rsidR="00C14E59" w:rsidRPr="00244FCF">
        <w:rPr>
          <w:rFonts w:ascii="Arial" w:eastAsia="Arial Unicode MS" w:hAnsi="Arial" w:cs="Arial"/>
          <w:sz w:val="22"/>
          <w:szCs w:val="22"/>
        </w:rPr>
        <w:t xml:space="preserve">te i Kommunal- og </w:t>
      </w:r>
      <w:r w:rsidR="00D81CCF" w:rsidRPr="00244FCF">
        <w:rPr>
          <w:rFonts w:ascii="Arial" w:eastAsia="Arial Unicode MS" w:hAnsi="Arial" w:cs="Arial"/>
          <w:sz w:val="22"/>
          <w:szCs w:val="22"/>
        </w:rPr>
        <w:t>distrikts</w:t>
      </w:r>
      <w:r w:rsidR="00C14E59" w:rsidRPr="00244FCF">
        <w:rPr>
          <w:rFonts w:ascii="Arial" w:eastAsia="Arial Unicode MS" w:hAnsi="Arial" w:cs="Arial"/>
          <w:sz w:val="22"/>
          <w:szCs w:val="22"/>
        </w:rPr>
        <w:t>departementet (K</w:t>
      </w:r>
      <w:r w:rsidR="00D81CCF" w:rsidRPr="00244FCF">
        <w:rPr>
          <w:rFonts w:ascii="Arial" w:eastAsia="Arial Unicode MS" w:hAnsi="Arial" w:cs="Arial"/>
          <w:sz w:val="22"/>
          <w:szCs w:val="22"/>
        </w:rPr>
        <w:t>D</w:t>
      </w:r>
      <w:r w:rsidR="00C14E59" w:rsidRPr="00244FCF">
        <w:rPr>
          <w:rFonts w:ascii="Arial" w:eastAsia="Arial Unicode MS" w:hAnsi="Arial" w:cs="Arial"/>
          <w:sz w:val="22"/>
          <w:szCs w:val="22"/>
        </w:rPr>
        <w:t>D)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 i april. P</w:t>
      </w:r>
      <w:r w:rsidR="00C14E59" w:rsidRPr="00244FCF">
        <w:rPr>
          <w:rFonts w:ascii="Arial" w:eastAsia="Arial Unicode MS" w:hAnsi="Arial" w:cs="Arial"/>
          <w:sz w:val="22"/>
          <w:szCs w:val="22"/>
        </w:rPr>
        <w:t xml:space="preserve">artene har frist </w:t>
      </w:r>
      <w:r w:rsidRPr="00244FCF">
        <w:rPr>
          <w:rFonts w:ascii="Arial" w:eastAsia="Arial Unicode MS" w:hAnsi="Arial" w:cs="Arial"/>
          <w:sz w:val="22"/>
          <w:szCs w:val="22"/>
        </w:rPr>
        <w:t xml:space="preserve">til </w:t>
      </w:r>
      <w:r w:rsidR="00C14E59" w:rsidRPr="00244FCF">
        <w:rPr>
          <w:rFonts w:ascii="Arial" w:eastAsia="Arial Unicode MS" w:hAnsi="Arial" w:cs="Arial"/>
          <w:sz w:val="22"/>
          <w:szCs w:val="22"/>
        </w:rPr>
        <w:t xml:space="preserve">30. april for å komme til enighet. </w:t>
      </w:r>
      <w:r w:rsidRPr="00244FCF">
        <w:rPr>
          <w:rFonts w:ascii="Arial" w:eastAsia="Arial Unicode MS" w:hAnsi="Arial" w:cs="Arial"/>
          <w:sz w:val="22"/>
          <w:szCs w:val="22"/>
        </w:rPr>
        <w:t>Hvis</w:t>
      </w:r>
      <w:r w:rsidR="00C14E59" w:rsidRPr="00244FCF">
        <w:rPr>
          <w:rFonts w:ascii="Arial" w:eastAsia="Arial Unicode MS" w:hAnsi="Arial" w:cs="Arial"/>
          <w:sz w:val="22"/>
          <w:szCs w:val="22"/>
        </w:rPr>
        <w:t xml:space="preserve"> partene ikke blir enige, g</w:t>
      </w:r>
      <w:r w:rsidR="00C14E59" w:rsidRPr="00244FCF">
        <w:rPr>
          <w:rFonts w:ascii="Arial" w:eastAsia="Arial Unicode MS" w:hAnsi="Arial" w:cs="Arial"/>
          <w:sz w:val="22"/>
          <w:szCs w:val="22"/>
          <w:lang w:val="da-DK"/>
        </w:rPr>
        <w:t>å</w:t>
      </w:r>
      <w:r w:rsidR="00C14E59" w:rsidRPr="00244FCF">
        <w:rPr>
          <w:rFonts w:ascii="Arial" w:eastAsia="Arial Unicode MS" w:hAnsi="Arial" w:cs="Arial"/>
          <w:sz w:val="22"/>
          <w:szCs w:val="22"/>
        </w:rPr>
        <w:t>r oppgj</w:t>
      </w:r>
      <w:r w:rsidR="00C14E59" w:rsidRPr="00244FCF">
        <w:rPr>
          <w:rFonts w:ascii="Arial" w:eastAsia="Arial Unicode MS" w:hAnsi="Arial" w:cs="Arial"/>
          <w:sz w:val="22"/>
          <w:szCs w:val="22"/>
          <w:lang w:val="da-DK"/>
        </w:rPr>
        <w:t>ø</w:t>
      </w:r>
      <w:proofErr w:type="spellStart"/>
      <w:r w:rsidR="00C14E59" w:rsidRPr="00244FCF">
        <w:rPr>
          <w:rFonts w:ascii="Arial" w:eastAsia="Arial Unicode MS" w:hAnsi="Arial" w:cs="Arial"/>
          <w:sz w:val="22"/>
          <w:szCs w:val="22"/>
        </w:rPr>
        <w:t>ret</w:t>
      </w:r>
      <w:proofErr w:type="spellEnd"/>
      <w:r w:rsidR="00C14E59" w:rsidRPr="00244FCF">
        <w:rPr>
          <w:rFonts w:ascii="Arial" w:eastAsia="Arial Unicode MS" w:hAnsi="Arial" w:cs="Arial"/>
          <w:sz w:val="22"/>
          <w:szCs w:val="22"/>
        </w:rPr>
        <w:t xml:space="preserve"> til mekling</w:t>
      </w:r>
      <w:r w:rsidRPr="00244FCF">
        <w:rPr>
          <w:rFonts w:ascii="Arial" w:eastAsia="Arial Unicode MS" w:hAnsi="Arial" w:cs="Arial"/>
          <w:sz w:val="22"/>
          <w:szCs w:val="22"/>
        </w:rPr>
        <w:t xml:space="preserve">. Lykkes man ikke med en løsning hos riksmekleren, kan partene gå til streik. </w:t>
      </w:r>
    </w:p>
    <w:p w14:paraId="3E13E46A" w14:textId="77777777" w:rsidR="00B97293" w:rsidRPr="00244FCF" w:rsidRDefault="00B97293" w:rsidP="00B97293">
      <w:pPr>
        <w:pStyle w:val="Overskrift2"/>
        <w:rPr>
          <w:rFonts w:ascii="Arial" w:hAnsi="Arial" w:cs="Arial"/>
          <w:b/>
          <w:bCs/>
        </w:rPr>
      </w:pPr>
      <w:r w:rsidRPr="00244FCF">
        <w:rPr>
          <w:rFonts w:ascii="Arial" w:hAnsi="Arial" w:cs="Arial"/>
          <w:b/>
          <w:bCs/>
        </w:rPr>
        <w:t>Kravsfrist</w:t>
      </w:r>
    </w:p>
    <w:p w14:paraId="1C2E924C" w14:textId="7C914A8E" w:rsidR="00B97293" w:rsidRPr="00244FCF" w:rsidRDefault="00B97293" w:rsidP="00B97293">
      <w:pPr>
        <w:pStyle w:val="Brdtekst"/>
        <w:rPr>
          <w:rFonts w:ascii="Arial" w:hAnsi="Arial" w:cs="Arial"/>
          <w:b/>
          <w:bCs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>Som leder av en forening/et kontaktsted oppfordres du til å sammenstille eventuelle innspill fra deg og dine medlemmer.</w:t>
      </w:r>
      <w:r w:rsidR="002C182B">
        <w:rPr>
          <w:rFonts w:ascii="Arial" w:eastAsia="Arial Unicode MS" w:hAnsi="Arial" w:cs="Arial"/>
          <w:sz w:val="22"/>
          <w:szCs w:val="22"/>
        </w:rPr>
        <w:t xml:space="preserve"> </w:t>
      </w:r>
      <w:r w:rsidRPr="00244FCF">
        <w:rPr>
          <w:rFonts w:ascii="Arial" w:eastAsia="Arial Unicode MS" w:hAnsi="Arial" w:cs="Arial"/>
          <w:sz w:val="22"/>
          <w:szCs w:val="22"/>
        </w:rPr>
        <w:t>Kravene sendes</w:t>
      </w:r>
      <w:r w:rsidR="002C182B">
        <w:rPr>
          <w:rFonts w:ascii="Arial" w:eastAsia="Arial Unicode MS" w:hAnsi="Arial" w:cs="Arial"/>
          <w:sz w:val="22"/>
          <w:szCs w:val="22"/>
        </w:rPr>
        <w:t xml:space="preserve"> innen </w:t>
      </w:r>
      <w:r w:rsidR="002C182B" w:rsidRPr="002C182B">
        <w:rPr>
          <w:rFonts w:ascii="Arial" w:eastAsia="Arial Unicode MS" w:hAnsi="Arial" w:cs="Arial"/>
          <w:b/>
          <w:bCs/>
          <w:sz w:val="22"/>
          <w:szCs w:val="22"/>
        </w:rPr>
        <w:t>fredag 27. januar</w:t>
      </w:r>
      <w:r w:rsidR="002C182B">
        <w:rPr>
          <w:rFonts w:ascii="Arial" w:eastAsia="Arial Unicode MS" w:hAnsi="Arial" w:cs="Arial"/>
          <w:sz w:val="22"/>
          <w:szCs w:val="22"/>
        </w:rPr>
        <w:t xml:space="preserve"> </w:t>
      </w:r>
      <w:r w:rsidRPr="00244FCF">
        <w:rPr>
          <w:rFonts w:ascii="Arial" w:eastAsia="Arial Unicode MS" w:hAnsi="Arial" w:cs="Arial"/>
          <w:sz w:val="22"/>
          <w:szCs w:val="22"/>
        </w:rPr>
        <w:t>til sekretariatet ved rådgiver Yasmine Halnes (</w:t>
      </w:r>
      <w:hyperlink r:id="rId7" w:history="1">
        <w:r w:rsidRPr="00244FCF">
          <w:rPr>
            <w:rStyle w:val="Hyperkobling"/>
            <w:rFonts w:ascii="Arial" w:eastAsia="Arial Unicode MS" w:hAnsi="Arial" w:cs="Arial"/>
            <w:sz w:val="22"/>
            <w:szCs w:val="22"/>
          </w:rPr>
          <w:t>yh@juristforbundet.no</w:t>
        </w:r>
      </w:hyperlink>
      <w:r w:rsidRPr="00244FCF">
        <w:rPr>
          <w:rFonts w:ascii="Arial" w:eastAsia="Arial Unicode MS" w:hAnsi="Arial" w:cs="Arial"/>
          <w:sz w:val="22"/>
          <w:szCs w:val="22"/>
        </w:rPr>
        <w:t xml:space="preserve">) </w:t>
      </w:r>
      <w:r w:rsidR="002C182B">
        <w:rPr>
          <w:rFonts w:ascii="Arial" w:eastAsia="Arial Unicode MS" w:hAnsi="Arial" w:cs="Arial"/>
          <w:sz w:val="22"/>
          <w:szCs w:val="22"/>
        </w:rPr>
        <w:t xml:space="preserve">og </w:t>
      </w:r>
      <w:r w:rsidR="002C182B" w:rsidRPr="002C182B">
        <w:rPr>
          <w:rFonts w:ascii="Arial" w:eastAsia="Arial Unicode MS" w:hAnsi="Arial" w:cs="Arial"/>
          <w:b/>
          <w:bCs/>
          <w:sz w:val="22"/>
          <w:szCs w:val="22"/>
        </w:rPr>
        <w:t xml:space="preserve">merkes i emnefeltet med foreningsnavn/virksomhet og «krav mellomoppgjør 2023». </w:t>
      </w:r>
    </w:p>
    <w:p w14:paraId="3FB65C27" w14:textId="77777777" w:rsidR="006C4A2F" w:rsidRPr="00244FCF" w:rsidRDefault="006C4A2F">
      <w:pPr>
        <w:pStyle w:val="Brdtekst"/>
        <w:rPr>
          <w:rFonts w:ascii="Arial" w:hAnsi="Arial" w:cs="Arial"/>
          <w:sz w:val="22"/>
          <w:szCs w:val="22"/>
        </w:rPr>
      </w:pPr>
    </w:p>
    <w:p w14:paraId="37F09214" w14:textId="77777777" w:rsidR="00796C3E" w:rsidRPr="00244FCF" w:rsidRDefault="00C14E59" w:rsidP="006C4A2F">
      <w:pPr>
        <w:pStyle w:val="Overskrift2"/>
        <w:spacing w:before="0"/>
        <w:rPr>
          <w:rFonts w:ascii="Arial" w:hAnsi="Arial" w:cs="Arial"/>
          <w:b/>
          <w:bCs/>
        </w:rPr>
      </w:pPr>
      <w:r w:rsidRPr="00244FCF">
        <w:rPr>
          <w:rFonts w:ascii="Arial" w:hAnsi="Arial" w:cs="Arial"/>
          <w:b/>
          <w:bCs/>
        </w:rPr>
        <w:t>Kravsprosess</w:t>
      </w:r>
    </w:p>
    <w:p w14:paraId="3F05FC5F" w14:textId="7389DB03" w:rsidR="00796C3E" w:rsidRPr="00244FCF" w:rsidRDefault="00C14E59" w:rsidP="006C4A2F">
      <w:pPr>
        <w:pStyle w:val="Brdtekst"/>
        <w:rPr>
          <w:rFonts w:ascii="Arial" w:hAnsi="Arial" w:cs="Arial"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 xml:space="preserve">I </w:t>
      </w:r>
      <w:r w:rsidR="006C4A2F" w:rsidRPr="00244FCF">
        <w:rPr>
          <w:rFonts w:ascii="Arial" w:eastAsia="Arial Unicode MS" w:hAnsi="Arial" w:cs="Arial"/>
          <w:sz w:val="22"/>
          <w:szCs w:val="22"/>
        </w:rPr>
        <w:t>det statlige tariffområdet</w:t>
      </w:r>
      <w:r w:rsidRPr="00244FCF">
        <w:rPr>
          <w:rFonts w:ascii="Arial" w:eastAsia="Arial Unicode MS" w:hAnsi="Arial" w:cs="Arial"/>
          <w:sz w:val="22"/>
          <w:szCs w:val="22"/>
        </w:rPr>
        <w:t xml:space="preserve"> forhandler Juristforbundet som en del av forhandlingsutvalget i Akademikerne-stat. Forhandlingsutvalget best</w:t>
      </w:r>
      <w:r w:rsidRPr="00244FCF">
        <w:rPr>
          <w:rFonts w:ascii="Arial" w:eastAsia="Arial Unicode MS" w:hAnsi="Arial" w:cs="Arial"/>
          <w:sz w:val="22"/>
          <w:szCs w:val="22"/>
          <w:lang w:val="da-DK"/>
        </w:rPr>
        <w:t>å</w:t>
      </w:r>
      <w:r w:rsidRPr="00244FCF">
        <w:rPr>
          <w:rFonts w:ascii="Arial" w:eastAsia="Arial Unicode MS" w:hAnsi="Arial" w:cs="Arial"/>
          <w:sz w:val="22"/>
          <w:szCs w:val="22"/>
        </w:rPr>
        <w:t xml:space="preserve">r av representanter fra alle </w:t>
      </w:r>
      <w:r w:rsidR="00D81CCF" w:rsidRPr="00244FCF">
        <w:rPr>
          <w:rFonts w:ascii="Arial" w:eastAsia="Arial Unicode MS" w:hAnsi="Arial" w:cs="Arial"/>
          <w:sz w:val="22"/>
          <w:szCs w:val="22"/>
        </w:rPr>
        <w:t>de 1</w:t>
      </w:r>
      <w:r w:rsidR="006C4A2F" w:rsidRPr="00244FCF">
        <w:rPr>
          <w:rFonts w:ascii="Arial" w:eastAsia="Arial Unicode MS" w:hAnsi="Arial" w:cs="Arial"/>
          <w:sz w:val="22"/>
          <w:szCs w:val="22"/>
        </w:rPr>
        <w:t>3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 </w:t>
      </w:r>
      <w:r w:rsidR="003A5AE9" w:rsidRPr="00244FCF">
        <w:rPr>
          <w:rFonts w:ascii="Arial" w:eastAsia="Arial Unicode MS" w:hAnsi="Arial" w:cs="Arial"/>
          <w:sz w:val="22"/>
          <w:szCs w:val="22"/>
        </w:rPr>
        <w:t xml:space="preserve">medlemsforeningene i </w:t>
      </w:r>
      <w:r w:rsidRPr="00244FCF">
        <w:rPr>
          <w:rFonts w:ascii="Arial" w:eastAsia="Arial Unicode MS" w:hAnsi="Arial" w:cs="Arial"/>
          <w:sz w:val="22"/>
          <w:szCs w:val="22"/>
        </w:rPr>
        <w:t>Akademiker</w:t>
      </w:r>
      <w:r w:rsidR="003A5AE9" w:rsidRPr="00244FCF">
        <w:rPr>
          <w:rFonts w:ascii="Arial" w:eastAsia="Arial Unicode MS" w:hAnsi="Arial" w:cs="Arial"/>
          <w:sz w:val="22"/>
          <w:szCs w:val="22"/>
        </w:rPr>
        <w:t>ne</w:t>
      </w:r>
      <w:r w:rsidRPr="00244FCF">
        <w:rPr>
          <w:rFonts w:ascii="Arial" w:eastAsia="Arial Unicode MS" w:hAnsi="Arial" w:cs="Arial"/>
          <w:sz w:val="22"/>
          <w:szCs w:val="22"/>
        </w:rPr>
        <w:t xml:space="preserve">, </w:t>
      </w:r>
      <w:r w:rsidR="003A5AE9" w:rsidRPr="00244FCF">
        <w:rPr>
          <w:rFonts w:ascii="Arial" w:eastAsia="Arial Unicode MS" w:hAnsi="Arial" w:cs="Arial"/>
          <w:sz w:val="22"/>
          <w:szCs w:val="22"/>
        </w:rPr>
        <w:t xml:space="preserve">i tillegg til </w:t>
      </w:r>
      <w:r w:rsidRPr="00244FCF">
        <w:rPr>
          <w:rFonts w:ascii="Arial" w:eastAsia="Arial Unicode MS" w:hAnsi="Arial" w:cs="Arial"/>
          <w:sz w:val="22"/>
          <w:szCs w:val="22"/>
        </w:rPr>
        <w:t xml:space="preserve">NITO og </w:t>
      </w:r>
      <w:proofErr w:type="spellStart"/>
      <w:r w:rsidRPr="00244FCF">
        <w:rPr>
          <w:rFonts w:ascii="Arial" w:eastAsia="Arial Unicode MS" w:hAnsi="Arial" w:cs="Arial"/>
          <w:sz w:val="22"/>
          <w:szCs w:val="22"/>
        </w:rPr>
        <w:t>Farmaceutisk</w:t>
      </w:r>
      <w:proofErr w:type="spellEnd"/>
      <w:r w:rsidRPr="00244FCF">
        <w:rPr>
          <w:rFonts w:ascii="Arial" w:eastAsia="Arial Unicode MS" w:hAnsi="Arial" w:cs="Arial"/>
          <w:sz w:val="22"/>
          <w:szCs w:val="22"/>
        </w:rPr>
        <w:t xml:space="preserve"> Forening </w:t>
      </w:r>
      <w:r w:rsidR="003A5AE9" w:rsidRPr="00244FCF">
        <w:rPr>
          <w:rFonts w:ascii="Arial" w:eastAsia="Arial Unicode MS" w:hAnsi="Arial" w:cs="Arial"/>
          <w:sz w:val="22"/>
          <w:szCs w:val="22"/>
        </w:rPr>
        <w:t xml:space="preserve">som </w:t>
      </w:r>
      <w:r w:rsidRPr="00244FCF">
        <w:rPr>
          <w:rFonts w:ascii="Arial" w:eastAsia="Arial Unicode MS" w:hAnsi="Arial" w:cs="Arial"/>
          <w:sz w:val="22"/>
          <w:szCs w:val="22"/>
        </w:rPr>
        <w:t xml:space="preserve">har en samarbeidsavtale </w:t>
      </w:r>
      <w:r w:rsidR="006C4A2F" w:rsidRPr="00244FCF">
        <w:rPr>
          <w:rFonts w:ascii="Arial" w:eastAsia="Arial Unicode MS" w:hAnsi="Arial" w:cs="Arial"/>
          <w:sz w:val="22"/>
          <w:szCs w:val="22"/>
        </w:rPr>
        <w:t>som observatører</w:t>
      </w:r>
      <w:r w:rsidRPr="00244FCF">
        <w:rPr>
          <w:rFonts w:ascii="Arial" w:eastAsia="Arial Unicode MS" w:hAnsi="Arial" w:cs="Arial"/>
          <w:sz w:val="22"/>
          <w:szCs w:val="22"/>
        </w:rPr>
        <w:t>. Sverre Bromander (</w:t>
      </w:r>
      <w:r w:rsidR="00F41045" w:rsidRPr="00244FCF">
        <w:rPr>
          <w:rFonts w:ascii="Arial" w:eastAsia="Arial Unicode MS" w:hAnsi="Arial" w:cs="Arial"/>
          <w:sz w:val="22"/>
          <w:szCs w:val="22"/>
        </w:rPr>
        <w:t>tidligere leder</w:t>
      </w:r>
      <w:r w:rsidRPr="00244FCF">
        <w:rPr>
          <w:rFonts w:ascii="Arial" w:eastAsia="Arial Unicode MS" w:hAnsi="Arial" w:cs="Arial"/>
          <w:sz w:val="22"/>
          <w:szCs w:val="22"/>
        </w:rPr>
        <w:t xml:space="preserve"> av Juristforbundet-stat</w:t>
      </w:r>
      <w:r w:rsidR="00F41045" w:rsidRPr="00244FCF">
        <w:rPr>
          <w:rFonts w:ascii="Arial" w:eastAsia="Arial Unicode MS" w:hAnsi="Arial" w:cs="Arial"/>
          <w:sz w:val="22"/>
          <w:szCs w:val="22"/>
        </w:rPr>
        <w:t>, nå president for Juristforbundet</w:t>
      </w:r>
      <w:r w:rsidRPr="00244FCF">
        <w:rPr>
          <w:rFonts w:ascii="Arial" w:eastAsia="Arial Unicode MS" w:hAnsi="Arial" w:cs="Arial"/>
          <w:sz w:val="22"/>
          <w:szCs w:val="22"/>
        </w:rPr>
        <w:t xml:space="preserve">) og </w:t>
      </w:r>
      <w:r w:rsidR="00F41045" w:rsidRPr="00244FCF">
        <w:rPr>
          <w:rFonts w:ascii="Arial" w:eastAsia="Arial Unicode MS" w:hAnsi="Arial" w:cs="Arial"/>
          <w:sz w:val="22"/>
          <w:szCs w:val="22"/>
        </w:rPr>
        <w:t>Yasmine Halnes</w:t>
      </w:r>
      <w:r w:rsidRPr="00244FCF">
        <w:rPr>
          <w:rFonts w:ascii="Arial" w:eastAsia="Arial Unicode MS" w:hAnsi="Arial" w:cs="Arial"/>
          <w:sz w:val="22"/>
          <w:szCs w:val="22"/>
        </w:rPr>
        <w:t xml:space="preserve"> (</w:t>
      </w:r>
      <w:r w:rsidR="00F41045" w:rsidRPr="00244FCF">
        <w:rPr>
          <w:rFonts w:ascii="Arial" w:eastAsia="Arial Unicode MS" w:hAnsi="Arial" w:cs="Arial"/>
          <w:sz w:val="22"/>
          <w:szCs w:val="22"/>
        </w:rPr>
        <w:t xml:space="preserve">rådgiver i </w:t>
      </w:r>
      <w:r w:rsidRPr="00244FCF">
        <w:rPr>
          <w:rFonts w:ascii="Arial" w:eastAsia="Arial Unicode MS" w:hAnsi="Arial" w:cs="Arial"/>
          <w:sz w:val="22"/>
          <w:szCs w:val="22"/>
        </w:rPr>
        <w:t>sekretariate</w:t>
      </w:r>
      <w:r w:rsidR="00F41045" w:rsidRPr="00244FCF">
        <w:rPr>
          <w:rFonts w:ascii="Arial" w:eastAsia="Arial Unicode MS" w:hAnsi="Arial" w:cs="Arial"/>
          <w:sz w:val="22"/>
          <w:szCs w:val="22"/>
        </w:rPr>
        <w:t xml:space="preserve">t og seksjonskontakt for Juristforbundet- Stat) </w:t>
      </w:r>
      <w:r w:rsidRPr="00244FCF">
        <w:rPr>
          <w:rFonts w:ascii="Arial" w:eastAsia="Arial Unicode MS" w:hAnsi="Arial" w:cs="Arial"/>
          <w:sz w:val="22"/>
          <w:szCs w:val="22"/>
        </w:rPr>
        <w:t>er Juristforbundets representanter inn i forhandlingsutvalget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 pr. 6. januar 2023. Etter seksjon Stats årsmøte 9. februar 2023</w:t>
      </w:r>
      <w:r w:rsidR="006C4A2F" w:rsidRPr="00244FCF">
        <w:rPr>
          <w:rFonts w:ascii="Arial" w:eastAsia="Arial Unicode MS" w:hAnsi="Arial" w:cs="Arial"/>
          <w:sz w:val="22"/>
          <w:szCs w:val="22"/>
        </w:rPr>
        <w:t>,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 vil ny leder</w:t>
      </w:r>
      <w:r w:rsidR="006C4A2F" w:rsidRPr="00244FCF">
        <w:rPr>
          <w:rFonts w:ascii="Arial" w:eastAsia="Arial Unicode MS" w:hAnsi="Arial" w:cs="Arial"/>
          <w:sz w:val="22"/>
          <w:szCs w:val="22"/>
        </w:rPr>
        <w:t>/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nestleder overta plassen til Bromander. </w:t>
      </w:r>
    </w:p>
    <w:p w14:paraId="63AF90BE" w14:textId="77777777" w:rsidR="00796C3E" w:rsidRPr="00244FCF" w:rsidRDefault="00796C3E">
      <w:pPr>
        <w:pStyle w:val="Brdtekst"/>
        <w:rPr>
          <w:rFonts w:ascii="Arial" w:hAnsi="Arial" w:cs="Arial"/>
          <w:sz w:val="22"/>
          <w:szCs w:val="22"/>
        </w:rPr>
      </w:pPr>
    </w:p>
    <w:p w14:paraId="3CCE4935" w14:textId="284EFE8D" w:rsidR="00796C3E" w:rsidRPr="00244FCF" w:rsidRDefault="00C14E59" w:rsidP="006C4A2F">
      <w:pPr>
        <w:pStyle w:val="Brdtekst"/>
        <w:rPr>
          <w:rFonts w:ascii="Arial" w:eastAsia="Arial Unicode MS" w:hAnsi="Arial" w:cs="Arial"/>
          <w:sz w:val="22"/>
          <w:szCs w:val="22"/>
        </w:rPr>
      </w:pPr>
      <w:r w:rsidRPr="00244FCF">
        <w:rPr>
          <w:rFonts w:ascii="Arial" w:eastAsia="Arial Unicode MS" w:hAnsi="Arial" w:cs="Arial"/>
          <w:sz w:val="22"/>
          <w:szCs w:val="22"/>
        </w:rPr>
        <w:t xml:space="preserve">Kravene 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vil bli </w:t>
      </w:r>
      <w:r w:rsidRPr="00244FCF">
        <w:rPr>
          <w:rFonts w:ascii="Arial" w:eastAsia="Arial Unicode MS" w:hAnsi="Arial" w:cs="Arial"/>
          <w:sz w:val="22"/>
          <w:szCs w:val="22"/>
        </w:rPr>
        <w:t>behandlet i seksjo</w:t>
      </w:r>
      <w:r w:rsidR="006C4A2F" w:rsidRPr="00244FCF">
        <w:rPr>
          <w:rFonts w:ascii="Arial" w:eastAsia="Arial Unicode MS" w:hAnsi="Arial" w:cs="Arial"/>
          <w:sz w:val="22"/>
          <w:szCs w:val="22"/>
        </w:rPr>
        <w:t xml:space="preserve">nsstyret </w:t>
      </w:r>
      <w:r w:rsidR="00D81CCF" w:rsidRPr="00244FCF">
        <w:rPr>
          <w:rFonts w:ascii="Arial" w:eastAsia="Arial Unicode MS" w:hAnsi="Arial" w:cs="Arial"/>
          <w:sz w:val="22"/>
          <w:szCs w:val="22"/>
        </w:rPr>
        <w:t>på styremøte</w:t>
      </w:r>
      <w:r w:rsidR="006C4A2F" w:rsidRPr="00244FCF">
        <w:rPr>
          <w:rFonts w:ascii="Arial" w:eastAsia="Arial Unicode MS" w:hAnsi="Arial" w:cs="Arial"/>
          <w:sz w:val="22"/>
          <w:szCs w:val="22"/>
        </w:rPr>
        <w:t>t</w:t>
      </w:r>
      <w:r w:rsidR="00D81CCF" w:rsidRPr="00244FCF">
        <w:rPr>
          <w:rFonts w:ascii="Arial" w:eastAsia="Arial Unicode MS" w:hAnsi="Arial" w:cs="Arial"/>
          <w:sz w:val="22"/>
          <w:szCs w:val="22"/>
        </w:rPr>
        <w:t xml:space="preserve"> 31. januar 2023</w:t>
      </w:r>
      <w:r w:rsidR="00640F85" w:rsidRPr="00244FCF">
        <w:rPr>
          <w:rFonts w:ascii="Arial" w:eastAsia="Arial Unicode MS" w:hAnsi="Arial" w:cs="Arial"/>
          <w:sz w:val="22"/>
          <w:szCs w:val="22"/>
        </w:rPr>
        <w:t xml:space="preserve"> og s</w:t>
      </w:r>
      <w:r w:rsidR="006C4A2F" w:rsidRPr="00244FCF">
        <w:rPr>
          <w:rFonts w:ascii="Arial" w:eastAsia="Arial Unicode MS" w:hAnsi="Arial" w:cs="Arial"/>
          <w:sz w:val="22"/>
          <w:szCs w:val="22"/>
        </w:rPr>
        <w:t xml:space="preserve">tyret vil vedta et endelig krav som </w:t>
      </w:r>
      <w:r w:rsidRPr="00244FCF">
        <w:rPr>
          <w:rFonts w:ascii="Arial" w:eastAsia="Arial Unicode MS" w:hAnsi="Arial" w:cs="Arial"/>
          <w:sz w:val="22"/>
          <w:szCs w:val="22"/>
        </w:rPr>
        <w:t xml:space="preserve">oversendes </w:t>
      </w:r>
      <w:r w:rsidR="006C4A2F" w:rsidRPr="00244FCF">
        <w:rPr>
          <w:rFonts w:ascii="Arial" w:eastAsia="Arial Unicode MS" w:hAnsi="Arial" w:cs="Arial"/>
          <w:sz w:val="22"/>
          <w:szCs w:val="22"/>
        </w:rPr>
        <w:t xml:space="preserve">til </w:t>
      </w:r>
      <w:r w:rsidRPr="00244FCF">
        <w:rPr>
          <w:rFonts w:ascii="Arial" w:eastAsia="Arial Unicode MS" w:hAnsi="Arial" w:cs="Arial"/>
          <w:sz w:val="22"/>
          <w:szCs w:val="22"/>
        </w:rPr>
        <w:t>Akademikerne-stat. Akademikerne-stat beslutter deretter hva som skal v</w:t>
      </w:r>
      <w:r w:rsidRPr="00244FCF">
        <w:rPr>
          <w:rFonts w:ascii="Arial" w:eastAsia="Arial Unicode MS" w:hAnsi="Arial" w:cs="Arial"/>
          <w:sz w:val="22"/>
          <w:szCs w:val="22"/>
          <w:lang w:val="da-DK"/>
        </w:rPr>
        <w:t>æ</w:t>
      </w:r>
      <w:r w:rsidRPr="00244FCF">
        <w:rPr>
          <w:rFonts w:ascii="Arial" w:eastAsia="Arial Unicode MS" w:hAnsi="Arial" w:cs="Arial"/>
          <w:sz w:val="22"/>
          <w:szCs w:val="22"/>
        </w:rPr>
        <w:t>re det endelige kravet fra Akademikerne</w:t>
      </w:r>
      <w:r w:rsidR="006C4A2F" w:rsidRPr="00244FCF">
        <w:rPr>
          <w:rFonts w:ascii="Arial" w:eastAsia="Arial Unicode MS" w:hAnsi="Arial" w:cs="Arial"/>
          <w:sz w:val="22"/>
          <w:szCs w:val="22"/>
        </w:rPr>
        <w:t xml:space="preserve"> som hovedsammenslutning</w:t>
      </w:r>
      <w:r w:rsidR="00640F85" w:rsidRPr="00244FCF">
        <w:rPr>
          <w:rFonts w:ascii="Arial" w:eastAsia="Arial Unicode MS" w:hAnsi="Arial" w:cs="Arial"/>
          <w:sz w:val="22"/>
          <w:szCs w:val="22"/>
        </w:rPr>
        <w:t>, og dette kravet</w:t>
      </w:r>
      <w:r w:rsidRPr="00244FCF">
        <w:rPr>
          <w:rFonts w:ascii="Arial" w:eastAsia="Arial Unicode MS" w:hAnsi="Arial" w:cs="Arial"/>
          <w:sz w:val="22"/>
          <w:szCs w:val="22"/>
        </w:rPr>
        <w:t xml:space="preserve"> overrekkes </w:t>
      </w:r>
      <w:r w:rsidR="00640F85" w:rsidRPr="00244FCF">
        <w:rPr>
          <w:rFonts w:ascii="Arial" w:eastAsia="Arial Unicode MS" w:hAnsi="Arial" w:cs="Arial"/>
          <w:sz w:val="22"/>
          <w:szCs w:val="22"/>
        </w:rPr>
        <w:t xml:space="preserve">til </w:t>
      </w:r>
      <w:r w:rsidRPr="00244FCF">
        <w:rPr>
          <w:rFonts w:ascii="Arial" w:eastAsia="Arial Unicode MS" w:hAnsi="Arial" w:cs="Arial"/>
          <w:sz w:val="22"/>
          <w:szCs w:val="22"/>
        </w:rPr>
        <w:t>K</w:t>
      </w:r>
      <w:r w:rsidR="006C4A2F" w:rsidRPr="00244FCF">
        <w:rPr>
          <w:rFonts w:ascii="Arial" w:eastAsia="Arial Unicode MS" w:hAnsi="Arial" w:cs="Arial"/>
          <w:sz w:val="22"/>
          <w:szCs w:val="22"/>
        </w:rPr>
        <w:t>D</w:t>
      </w:r>
      <w:r w:rsidRPr="00244FCF">
        <w:rPr>
          <w:rFonts w:ascii="Arial" w:eastAsia="Arial Unicode MS" w:hAnsi="Arial" w:cs="Arial"/>
          <w:sz w:val="22"/>
          <w:szCs w:val="22"/>
        </w:rPr>
        <w:t>D ved oppstart av forhandlingene i april.</w:t>
      </w:r>
    </w:p>
    <w:p w14:paraId="2AFDE8EF" w14:textId="77777777" w:rsidR="006C4A2F" w:rsidRPr="00244FCF" w:rsidRDefault="006C4A2F" w:rsidP="006C4A2F">
      <w:pPr>
        <w:pStyle w:val="Brdtekst"/>
        <w:rPr>
          <w:rFonts w:ascii="Arial" w:hAnsi="Arial" w:cs="Arial"/>
          <w:sz w:val="22"/>
          <w:szCs w:val="22"/>
        </w:rPr>
      </w:pPr>
    </w:p>
    <w:p w14:paraId="6F7E06F8" w14:textId="6595E724" w:rsidR="00796C3E" w:rsidRPr="00244FCF" w:rsidRDefault="00F41045" w:rsidP="00B97293">
      <w:pPr>
        <w:pStyle w:val="Listeavsnitt"/>
        <w:spacing w:after="160" w:line="259" w:lineRule="auto"/>
        <w:ind w:left="0"/>
        <w:rPr>
          <w:rFonts w:ascii="Arial" w:hAnsi="Arial" w:cs="Arial"/>
          <w:sz w:val="22"/>
          <w:szCs w:val="22"/>
        </w:rPr>
      </w:pPr>
      <w:r w:rsidRPr="00244FCF">
        <w:rPr>
          <w:rFonts w:ascii="Arial" w:hAnsi="Arial" w:cs="Arial"/>
          <w:sz w:val="22"/>
          <w:szCs w:val="22"/>
        </w:rPr>
        <w:t xml:space="preserve">Vi viser videre til informasjonen som </w:t>
      </w:r>
      <w:r w:rsidR="00640F85" w:rsidRPr="00244FCF">
        <w:rPr>
          <w:rFonts w:ascii="Arial" w:hAnsi="Arial" w:cs="Arial"/>
          <w:sz w:val="22"/>
          <w:szCs w:val="22"/>
        </w:rPr>
        <w:t xml:space="preserve">følger </w:t>
      </w:r>
      <w:r w:rsidRPr="00244FCF">
        <w:rPr>
          <w:rFonts w:ascii="Arial" w:hAnsi="Arial" w:cs="Arial"/>
          <w:sz w:val="22"/>
          <w:szCs w:val="22"/>
        </w:rPr>
        <w:t xml:space="preserve">av vedlagt kravsinvitasjon fra </w:t>
      </w:r>
      <w:r w:rsidR="00C14E59" w:rsidRPr="00244FCF">
        <w:rPr>
          <w:rFonts w:ascii="Arial" w:hAnsi="Arial" w:cs="Arial"/>
          <w:sz w:val="22"/>
          <w:szCs w:val="22"/>
        </w:rPr>
        <w:t>Akademikerne</w:t>
      </w:r>
      <w:r w:rsidR="00E528EB" w:rsidRPr="00244FCF">
        <w:rPr>
          <w:rFonts w:ascii="Arial" w:hAnsi="Arial" w:cs="Arial"/>
          <w:sz w:val="22"/>
          <w:szCs w:val="22"/>
        </w:rPr>
        <w:t xml:space="preserve"> og Juristforbundets krav til forrige mellomoppgjør i 2021</w:t>
      </w:r>
      <w:r w:rsidR="00244FCF" w:rsidRPr="00244FCF">
        <w:rPr>
          <w:rFonts w:ascii="Arial" w:hAnsi="Arial" w:cs="Arial"/>
          <w:sz w:val="22"/>
          <w:szCs w:val="22"/>
        </w:rPr>
        <w:t xml:space="preserve"> og fjorårets </w:t>
      </w:r>
      <w:r w:rsidR="007273C5">
        <w:rPr>
          <w:rFonts w:ascii="Arial" w:hAnsi="Arial" w:cs="Arial"/>
          <w:sz w:val="22"/>
          <w:szCs w:val="22"/>
        </w:rPr>
        <w:t xml:space="preserve">hovedoppgjør i 2022. </w:t>
      </w:r>
    </w:p>
    <w:p w14:paraId="7DCE6344" w14:textId="77777777" w:rsidR="00796C3E" w:rsidRPr="00244FCF" w:rsidRDefault="00796C3E">
      <w:pPr>
        <w:pStyle w:val="Ingenmellomrom"/>
        <w:rPr>
          <w:rFonts w:ascii="Arial" w:hAnsi="Arial" w:cs="Arial"/>
        </w:rPr>
      </w:pPr>
    </w:p>
    <w:p w14:paraId="0DCB1A4F" w14:textId="72EEE99A" w:rsidR="00640F85" w:rsidRPr="00244FCF" w:rsidRDefault="00640F85" w:rsidP="00D81CCF">
      <w:pPr>
        <w:rPr>
          <w:rFonts w:ascii="Arial" w:hAnsi="Arial" w:cs="Arial"/>
          <w:sz w:val="22"/>
          <w:szCs w:val="22"/>
          <w:lang w:val="nb-NO"/>
        </w:rPr>
      </w:pPr>
      <w:r w:rsidRPr="00244FCF">
        <w:rPr>
          <w:rFonts w:ascii="Arial" w:hAnsi="Arial" w:cs="Arial"/>
          <w:sz w:val="22"/>
          <w:szCs w:val="22"/>
          <w:lang w:val="nb-NO"/>
        </w:rPr>
        <w:t xml:space="preserve">Med ønske om et godt nytt tariffår! </w:t>
      </w:r>
    </w:p>
    <w:p w14:paraId="020AB655" w14:textId="77777777" w:rsidR="00D81CCF" w:rsidRPr="00244FCF" w:rsidRDefault="00D81CCF" w:rsidP="00D81CCF">
      <w:pPr>
        <w:rPr>
          <w:rFonts w:ascii="Arial" w:hAnsi="Arial" w:cs="Arial"/>
          <w:sz w:val="22"/>
          <w:szCs w:val="22"/>
          <w:lang w:val="nb-NO"/>
        </w:rPr>
      </w:pPr>
      <w:r w:rsidRPr="00244FCF">
        <w:rPr>
          <w:rFonts w:ascii="Arial" w:hAnsi="Arial" w:cs="Arial"/>
          <w:sz w:val="22"/>
          <w:szCs w:val="22"/>
          <w:lang w:val="nb-NO"/>
        </w:rPr>
        <w:t>Rannveig Sørskaar</w:t>
      </w:r>
    </w:p>
    <w:p w14:paraId="777B7080" w14:textId="01B3B661" w:rsidR="00796C3E" w:rsidRPr="00244FCF" w:rsidRDefault="00D81CCF" w:rsidP="00690818">
      <w:pPr>
        <w:rPr>
          <w:rFonts w:ascii="Arial" w:hAnsi="Arial" w:cs="Arial"/>
          <w:sz w:val="22"/>
          <w:szCs w:val="22"/>
          <w:lang w:val="nb-NO"/>
        </w:rPr>
      </w:pPr>
      <w:r w:rsidRPr="00244FCF">
        <w:rPr>
          <w:rFonts w:ascii="Arial" w:hAnsi="Arial" w:cs="Arial"/>
          <w:sz w:val="22"/>
          <w:szCs w:val="22"/>
          <w:lang w:val="nb-NO"/>
        </w:rPr>
        <w:t>leder - Juristforbundet seksjon stat</w:t>
      </w:r>
      <w:r w:rsidR="00C14E59" w:rsidRPr="007273C5">
        <w:rPr>
          <w:rFonts w:ascii="Arial" w:hAnsi="Arial" w:cs="Arial"/>
          <w:b/>
          <w:bCs/>
          <w:lang w:val="nb-NO"/>
        </w:rPr>
        <w:tab/>
      </w:r>
      <w:bookmarkEnd w:id="0"/>
      <w:r w:rsidR="00C14E59" w:rsidRPr="007273C5">
        <w:rPr>
          <w:rFonts w:ascii="Arial" w:hAnsi="Arial" w:cs="Arial"/>
          <w:lang w:val="nb-NO"/>
        </w:rPr>
        <w:t xml:space="preserve"> </w:t>
      </w:r>
    </w:p>
    <w:sectPr w:rsidR="00796C3E" w:rsidRPr="00244FCF">
      <w:headerReference w:type="default" r:id="rId8"/>
      <w:pgSz w:w="11900" w:h="16840"/>
      <w:pgMar w:top="1701" w:right="1503" w:bottom="1956" w:left="107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84B5" w14:textId="77777777" w:rsidR="00C14E59" w:rsidRDefault="00C14E59">
      <w:r>
        <w:separator/>
      </w:r>
    </w:p>
  </w:endnote>
  <w:endnote w:type="continuationSeparator" w:id="0">
    <w:p w14:paraId="13558450" w14:textId="77777777" w:rsidR="00C14E59" w:rsidRDefault="00C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F780" w14:textId="77777777" w:rsidR="00C14E59" w:rsidRDefault="00C14E59">
      <w:r>
        <w:separator/>
      </w:r>
    </w:p>
  </w:footnote>
  <w:footnote w:type="continuationSeparator" w:id="0">
    <w:p w14:paraId="651B2BC2" w14:textId="77777777" w:rsidR="00C14E59" w:rsidRDefault="00C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C458" w14:textId="77777777" w:rsidR="00796C3E" w:rsidRDefault="00C14E59">
    <w:pPr>
      <w:pStyle w:val="Topptekstogbunnteks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 wp14:anchorId="06815532" wp14:editId="2AAE0BE6">
              <wp:simplePos x="0" y="0"/>
              <wp:positionH relativeFrom="page">
                <wp:posOffset>683741</wp:posOffset>
              </wp:positionH>
              <wp:positionV relativeFrom="page">
                <wp:posOffset>9597081</wp:posOffset>
              </wp:positionV>
              <wp:extent cx="6195600" cy="716400"/>
              <wp:effectExtent l="0" t="0" r="0" b="0"/>
              <wp:wrapNone/>
              <wp:docPr id="1073741827" name="officeArt object" descr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5599" cy="716399"/>
                      </a:xfrm>
                    </wpg:grpSpPr>
                    <wps:wsp>
                      <wps:cNvPr id="1073741825" name="Straight Connector 24"/>
                      <wps:cNvCnPr/>
                      <wps:spPr>
                        <a:xfrm>
                          <a:off x="-1" y="0"/>
                          <a:ext cx="6193211" cy="1"/>
                        </a:xfrm>
                        <a:prstGeom prst="line">
                          <a:avLst/>
                        </a:prstGeom>
                        <a:noFill/>
                        <a:ln w="4064" cap="flat">
                          <a:solidFill>
                            <a:srgbClr val="80808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  <wps:wsp>
                      <wps:cNvPr id="1073741826" name="Text Box 27"/>
                      <wps:cNvSpPr txBox="1"/>
                      <wps:spPr>
                        <a:xfrm>
                          <a:off x="4589371" y="107238"/>
                          <a:ext cx="1606229" cy="609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09AC20" w14:textId="77777777" w:rsidR="00796C3E" w:rsidRDefault="00796C3E">
                            <w:pPr>
                              <w:pStyle w:val="Bunntekst"/>
                              <w:jc w:val="right"/>
                            </w:pPr>
                          </w:p>
                          <w:p w14:paraId="6A1CFE78" w14:textId="77777777" w:rsidR="00796C3E" w:rsidRDefault="00796C3E">
                            <w:pPr>
                              <w:pStyle w:val="Bunntekst"/>
                              <w:jc w:val="right"/>
                            </w:pPr>
                          </w:p>
                          <w:p w14:paraId="755B404B" w14:textId="77777777" w:rsidR="00796C3E" w:rsidRDefault="00796C3E">
                            <w:pPr>
                              <w:pStyle w:val="Bunntekst"/>
                              <w:jc w:val="right"/>
                            </w:pPr>
                          </w:p>
                          <w:p w14:paraId="48BE835E" w14:textId="77777777" w:rsidR="00796C3E" w:rsidRDefault="00C14E59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">
                              <w:r>
                                <w:t>2</w:t>
                              </w:r>
                            </w:fldSimple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815532" id="officeArt object" o:spid="_x0000_s1026" alt="Group 23" style="position:absolute;margin-left:53.85pt;margin-top:755.7pt;width:487.85pt;height:56.4pt;z-index:-251659776;mso-wrap-distance-left:12pt;mso-wrap-distance-top:12pt;mso-wrap-distance-right:12pt;mso-wrap-distance-bottom:12pt;mso-position-horizontal-relative:page;mso-position-vertical-relative:page" coordsize="61955,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">
              <v:line id="Straight Connector 24" o:spid="_x0000_s1027" style="position:absolute;visibility:visible;mso-wrap-style:square" from="0,0" to="61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" strokecolor="gray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left:45893;top:1072;width:16063;height: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" filled="f" stroked="f" strokeweight="1pt">
                <v:stroke miterlimit="4"/>
                <v:textbox inset="0,0,0,0">
                  <w:txbxContent>
                    <w:p w14:paraId="0C09AC20" w14:textId="77777777" w:rsidR="00796C3E" w:rsidRDefault="00796C3E">
                      <w:pPr>
                        <w:pStyle w:val="Bunntekst"/>
                        <w:jc w:val="right"/>
                      </w:pPr>
                    </w:p>
                    <w:p w14:paraId="6A1CFE78" w14:textId="77777777" w:rsidR="00796C3E" w:rsidRDefault="00796C3E">
                      <w:pPr>
                        <w:pStyle w:val="Bunntekst"/>
                        <w:jc w:val="right"/>
                      </w:pPr>
                    </w:p>
                    <w:p w14:paraId="755B404B" w14:textId="77777777" w:rsidR="00796C3E" w:rsidRDefault="00796C3E">
                      <w:pPr>
                        <w:pStyle w:val="Bunntekst"/>
                        <w:jc w:val="right"/>
                      </w:pPr>
                    </w:p>
                    <w:p w14:paraId="48BE835E" w14:textId="77777777" w:rsidR="00796C3E" w:rsidRDefault="00C14E59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5DD3"/>
    <w:multiLevelType w:val="hybridMultilevel"/>
    <w:tmpl w:val="17E8961C"/>
    <w:numStyleLink w:val="Importertstil1"/>
  </w:abstractNum>
  <w:abstractNum w:abstractNumId="1" w15:restartNumberingAfterBreak="0">
    <w:nsid w:val="7155299C"/>
    <w:multiLevelType w:val="hybridMultilevel"/>
    <w:tmpl w:val="17E8961C"/>
    <w:styleLink w:val="Importertstil1"/>
    <w:lvl w:ilvl="0" w:tplc="38187588">
      <w:start w:val="1"/>
      <w:numFmt w:val="bullet"/>
      <w:lvlText w:val="-"/>
      <w:lvlJc w:val="left"/>
      <w:pPr>
        <w:ind w:left="81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6F554">
      <w:start w:val="1"/>
      <w:numFmt w:val="bullet"/>
      <w:lvlText w:val="o"/>
      <w:lvlJc w:val="left"/>
      <w:pPr>
        <w:ind w:left="153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CD4CA">
      <w:start w:val="1"/>
      <w:numFmt w:val="bullet"/>
      <w:lvlText w:val="▪"/>
      <w:lvlJc w:val="left"/>
      <w:pPr>
        <w:ind w:left="225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FA51B6">
      <w:start w:val="1"/>
      <w:numFmt w:val="bullet"/>
      <w:lvlText w:val="•"/>
      <w:lvlJc w:val="left"/>
      <w:pPr>
        <w:ind w:left="297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816CC">
      <w:start w:val="1"/>
      <w:numFmt w:val="bullet"/>
      <w:lvlText w:val="o"/>
      <w:lvlJc w:val="left"/>
      <w:pPr>
        <w:ind w:left="369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21BF6">
      <w:start w:val="1"/>
      <w:numFmt w:val="bullet"/>
      <w:lvlText w:val="▪"/>
      <w:lvlJc w:val="left"/>
      <w:pPr>
        <w:ind w:left="441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84D7DC">
      <w:start w:val="1"/>
      <w:numFmt w:val="bullet"/>
      <w:lvlText w:val="•"/>
      <w:lvlJc w:val="left"/>
      <w:pPr>
        <w:ind w:left="513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F8E568">
      <w:start w:val="1"/>
      <w:numFmt w:val="bullet"/>
      <w:lvlText w:val="o"/>
      <w:lvlJc w:val="left"/>
      <w:pPr>
        <w:ind w:left="585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CECC4">
      <w:start w:val="1"/>
      <w:numFmt w:val="bullet"/>
      <w:lvlText w:val="▪"/>
      <w:lvlJc w:val="left"/>
      <w:pPr>
        <w:ind w:left="6578" w:hanging="4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80E3F0E">
        <w:start w:val="1"/>
        <w:numFmt w:val="bullet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DA88AC">
        <w:start w:val="1"/>
        <w:numFmt w:val="bullet"/>
        <w:lvlText w:val="o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E64362">
        <w:start w:val="1"/>
        <w:numFmt w:val="bullet"/>
        <w:lvlText w:val="▪"/>
        <w:lvlJc w:val="left"/>
        <w:pPr>
          <w:ind w:left="21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2E5818">
        <w:start w:val="1"/>
        <w:numFmt w:val="bullet"/>
        <w:lvlText w:val="•"/>
        <w:lvlJc w:val="left"/>
        <w:pPr>
          <w:ind w:left="28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AEA5C">
        <w:start w:val="1"/>
        <w:numFmt w:val="bullet"/>
        <w:lvlText w:val="o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1CB970">
        <w:start w:val="1"/>
        <w:numFmt w:val="bullet"/>
        <w:lvlText w:val="▪"/>
        <w:lvlJc w:val="left"/>
        <w:pPr>
          <w:ind w:left="43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54D1DC">
        <w:start w:val="1"/>
        <w:numFmt w:val="bullet"/>
        <w:lvlText w:val="•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201738">
        <w:start w:val="1"/>
        <w:numFmt w:val="bullet"/>
        <w:lvlText w:val="o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1EB34E">
        <w:start w:val="1"/>
        <w:numFmt w:val="bullet"/>
        <w:lvlText w:val="▪"/>
        <w:lvlJc w:val="left"/>
        <w:pPr>
          <w:ind w:left="64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3E"/>
    <w:rsid w:val="000601EC"/>
    <w:rsid w:val="00244FCF"/>
    <w:rsid w:val="002C182B"/>
    <w:rsid w:val="003A5AE9"/>
    <w:rsid w:val="00640F85"/>
    <w:rsid w:val="00690818"/>
    <w:rsid w:val="006C4A2F"/>
    <w:rsid w:val="007273C5"/>
    <w:rsid w:val="007376C8"/>
    <w:rsid w:val="00796C3E"/>
    <w:rsid w:val="00B97293"/>
    <w:rsid w:val="00C14E59"/>
    <w:rsid w:val="00C54FB1"/>
    <w:rsid w:val="00C64357"/>
    <w:rsid w:val="00D81CCF"/>
    <w:rsid w:val="00E528EB"/>
    <w:rsid w:val="00F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826482"/>
  <w15:docId w15:val="{296353BC-9257-3245-A54E-A2E14FCC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2">
    <w:name w:val="heading 2"/>
    <w:next w:val="Brdtekst"/>
    <w:uiPriority w:val="9"/>
    <w:unhideWhenUsed/>
    <w:qFormat/>
    <w:pPr>
      <w:keepNext/>
      <w:keepLines/>
      <w:spacing w:before="200"/>
      <w:outlineLvl w:val="1"/>
    </w:pPr>
    <w:rPr>
      <w:rFonts w:ascii="Georgia" w:hAnsi="Georgia" w:cs="Arial Unicode MS"/>
      <w:color w:val="000000"/>
      <w:sz w:val="26"/>
      <w:szCs w:val="26"/>
      <w:u w:color="000000"/>
    </w:rPr>
  </w:style>
  <w:style w:type="paragraph" w:styleId="Overskrift3">
    <w:name w:val="heading 3"/>
    <w:next w:val="Brdtekst"/>
    <w:uiPriority w:val="9"/>
    <w:unhideWhenUsed/>
    <w:qFormat/>
    <w:pPr>
      <w:keepNext/>
      <w:keepLines/>
      <w:spacing w:before="40" w:line="259" w:lineRule="auto"/>
      <w:outlineLvl w:val="2"/>
    </w:pPr>
    <w:rPr>
      <w:rFonts w:ascii="Georgia" w:eastAsia="Georgia" w:hAnsi="Georgia" w:cs="Georgia"/>
      <w:color w:val="243F60"/>
      <w:sz w:val="24"/>
      <w:szCs w:val="24"/>
      <w:u w:color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unntekst">
    <w:name w:val="footer"/>
    <w:pPr>
      <w:tabs>
        <w:tab w:val="center" w:pos="4536"/>
        <w:tab w:val="right" w:pos="9072"/>
      </w:tabs>
      <w:spacing w:line="180" w:lineRule="exact"/>
    </w:pPr>
    <w:rPr>
      <w:rFonts w:ascii="Georgia" w:hAnsi="Georgia" w:cs="Arial Unicode MS"/>
      <w:color w:val="000000"/>
      <w:sz w:val="14"/>
      <w:szCs w:val="14"/>
      <w:u w:color="000000"/>
    </w:r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Georgia" w:eastAsia="Georgia" w:hAnsi="Georgia" w:cs="Georgia"/>
      <w:color w:val="000000"/>
      <w:u w:color="000000"/>
    </w:rPr>
  </w:style>
  <w:style w:type="paragraph" w:styleId="Brdtekst">
    <w:name w:val="Body Text"/>
    <w:rPr>
      <w:rFonts w:ascii="Georgia" w:eastAsia="Georgia" w:hAnsi="Georgia" w:cs="Georgia"/>
      <w:color w:val="000000"/>
      <w:u w:color="000000"/>
    </w:rPr>
  </w:style>
  <w:style w:type="paragraph" w:customStyle="1" w:styleId="DateandRecipient">
    <w:name w:val="Date and Recipient"/>
    <w:pPr>
      <w:spacing w:after="480"/>
    </w:pPr>
    <w:rPr>
      <w:rFonts w:ascii="Georgia" w:eastAsia="Georgia" w:hAnsi="Georgia" w:cs="Georgia"/>
      <w:color w:val="404040"/>
      <w:u w:color="404040"/>
      <w:lang w:val="en-US"/>
    </w:rPr>
  </w:style>
  <w:style w:type="paragraph" w:customStyle="1" w:styleId="Dato1">
    <w:name w:val="Dato1"/>
    <w:pPr>
      <w:spacing w:line="300" w:lineRule="auto"/>
      <w:jc w:val="right"/>
    </w:pPr>
    <w:rPr>
      <w:rFonts w:ascii="Georgia" w:eastAsia="Georgia" w:hAnsi="Georgia" w:cs="Georgia"/>
      <w:color w:val="000000"/>
      <w:u w:color="000000"/>
    </w:rPr>
  </w:style>
  <w:style w:type="paragraph" w:styleId="Tittel">
    <w:name w:val="Title"/>
    <w:next w:val="Brdtekst"/>
    <w:uiPriority w:val="10"/>
    <w:qFormat/>
    <w:pPr>
      <w:pBdr>
        <w:bottom w:val="single" w:sz="8" w:space="0" w:color="4F81BD"/>
      </w:pBdr>
      <w:spacing w:after="300"/>
    </w:pPr>
    <w:rPr>
      <w:rFonts w:ascii="Georgia" w:eastAsia="Georgia" w:hAnsi="Georgia" w:cs="Georgia"/>
      <w:color w:val="17365D"/>
      <w:spacing w:val="5"/>
      <w:kern w:val="28"/>
      <w:sz w:val="52"/>
      <w:szCs w:val="52"/>
      <w:u w:color="17365D"/>
    </w:rPr>
  </w:style>
  <w:style w:type="numbering" w:customStyle="1" w:styleId="Importertstil1">
    <w:name w:val="Importert stil 1"/>
    <w:pPr>
      <w:numPr>
        <w:numId w:val="1"/>
      </w:numPr>
    </w:pPr>
  </w:style>
  <w:style w:type="paragraph" w:styleId="Listeavsnitt">
    <w:name w:val="List Paragraph"/>
    <w:pPr>
      <w:ind w:left="720"/>
    </w:pPr>
    <w:rPr>
      <w:rFonts w:cs="Arial Unicode MS"/>
      <w:color w:val="000000"/>
      <w:u w:color="000000"/>
    </w:rPr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color w:val="0000FF"/>
      <w:sz w:val="22"/>
      <w:szCs w:val="22"/>
      <w:u w:val="single" w:color="0000FF"/>
    </w:rPr>
  </w:style>
  <w:style w:type="paragraph" w:styleId="Ingenmellomrom">
    <w:name w:val="No Spacing"/>
    <w:rPr>
      <w:rFonts w:ascii="Georgia" w:eastAsia="Georgia" w:hAnsi="Georgia" w:cs="Georgia"/>
      <w:color w:val="000000"/>
      <w:sz w:val="22"/>
      <w:szCs w:val="22"/>
      <w:u w:color="000000"/>
    </w:rPr>
  </w:style>
  <w:style w:type="paragraph" w:customStyle="1" w:styleId="Default">
    <w:name w:val="Default"/>
    <w:rsid w:val="00C54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D8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h@jurist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Georgia"/>
        <a:ea typeface="Georgia"/>
        <a:cs typeface="Georgia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Halnes</dc:creator>
  <cp:lastModifiedBy>Yasmine Halnes</cp:lastModifiedBy>
  <cp:revision>2</cp:revision>
  <dcterms:created xsi:type="dcterms:W3CDTF">2023-01-05T22:17:00Z</dcterms:created>
  <dcterms:modified xsi:type="dcterms:W3CDTF">2023-01-05T22:17:00Z</dcterms:modified>
</cp:coreProperties>
</file>