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C5B9A" w14:textId="77777777" w:rsidR="00C868BB" w:rsidRDefault="00C868BB" w:rsidP="004B3586">
      <w:pPr>
        <w:keepNext/>
        <w:keepLines/>
        <w:pBdr>
          <w:top w:val="nil"/>
          <w:left w:val="nil"/>
          <w:bottom w:val="nil"/>
          <w:right w:val="nil"/>
          <w:between w:val="nil"/>
        </w:pBdr>
        <w:spacing w:before="240" w:line="259" w:lineRule="auto"/>
        <w:jc w:val="center"/>
        <w:rPr>
          <w:rFonts w:ascii="Garamond" w:hAnsi="Garamond"/>
          <w:b/>
          <w:color w:val="000000"/>
          <w:szCs w:val="24"/>
        </w:rPr>
      </w:pPr>
    </w:p>
    <w:p w14:paraId="5C24C5A0" w14:textId="0E3DB02D" w:rsidR="004B3586" w:rsidRPr="00C868BB" w:rsidRDefault="004B3586" w:rsidP="004B3586">
      <w:pPr>
        <w:keepNext/>
        <w:keepLines/>
        <w:pBdr>
          <w:top w:val="nil"/>
          <w:left w:val="nil"/>
          <w:bottom w:val="nil"/>
          <w:right w:val="nil"/>
          <w:between w:val="nil"/>
        </w:pBdr>
        <w:spacing w:before="240" w:line="259" w:lineRule="auto"/>
        <w:jc w:val="center"/>
        <w:rPr>
          <w:rFonts w:ascii="Garamond" w:hAnsi="Garamond"/>
          <w:b/>
          <w:color w:val="000000"/>
          <w:sz w:val="28"/>
          <w:szCs w:val="28"/>
        </w:rPr>
      </w:pPr>
      <w:r w:rsidRPr="00C868BB">
        <w:rPr>
          <w:rFonts w:ascii="Garamond" w:hAnsi="Garamond"/>
          <w:b/>
          <w:color w:val="000000"/>
          <w:sz w:val="28"/>
          <w:szCs w:val="28"/>
        </w:rPr>
        <w:t>VEDTEKTER for POLITIJURISTENE</w:t>
      </w:r>
    </w:p>
    <w:p w14:paraId="09BE7BBF" w14:textId="77777777" w:rsidR="004B3586" w:rsidRDefault="004B3586" w:rsidP="004B3586">
      <w:pPr>
        <w:keepNext/>
        <w:keepLines/>
        <w:pBdr>
          <w:top w:val="nil"/>
          <w:left w:val="nil"/>
          <w:bottom w:val="nil"/>
          <w:right w:val="nil"/>
          <w:between w:val="nil"/>
        </w:pBdr>
        <w:spacing w:before="240" w:line="259" w:lineRule="auto"/>
        <w:jc w:val="center"/>
        <w:rPr>
          <w:rFonts w:ascii="Garamond" w:hAnsi="Garamond"/>
          <w:b/>
          <w:color w:val="000000"/>
          <w:szCs w:val="24"/>
        </w:rPr>
      </w:pPr>
    </w:p>
    <w:p w14:paraId="466ECDB1" w14:textId="77777777" w:rsidR="00C868BB" w:rsidRPr="00136760" w:rsidRDefault="00C868BB" w:rsidP="004B3586">
      <w:pPr>
        <w:keepNext/>
        <w:keepLines/>
        <w:pBdr>
          <w:top w:val="nil"/>
          <w:left w:val="nil"/>
          <w:bottom w:val="nil"/>
          <w:right w:val="nil"/>
          <w:between w:val="nil"/>
        </w:pBdr>
        <w:spacing w:before="240" w:line="259" w:lineRule="auto"/>
        <w:jc w:val="center"/>
        <w:rPr>
          <w:rFonts w:ascii="Garamond" w:hAnsi="Garamond"/>
          <w:b/>
          <w:color w:val="000000"/>
          <w:szCs w:val="24"/>
        </w:rPr>
      </w:pPr>
    </w:p>
    <w:p w14:paraId="6B9E0216" w14:textId="4160D60E" w:rsidR="004B3586" w:rsidRPr="00C868BB" w:rsidRDefault="004B3586" w:rsidP="004B3586">
      <w:pPr>
        <w:keepNext/>
        <w:keepLines/>
        <w:pBdr>
          <w:top w:val="nil"/>
          <w:left w:val="nil"/>
          <w:bottom w:val="nil"/>
          <w:right w:val="nil"/>
          <w:between w:val="nil"/>
        </w:pBdr>
        <w:spacing w:before="240" w:line="259" w:lineRule="auto"/>
        <w:jc w:val="center"/>
        <w:rPr>
          <w:rFonts w:ascii="Garamond" w:hAnsi="Garamond"/>
          <w:bCs/>
          <w:color w:val="000000"/>
          <w:szCs w:val="24"/>
        </w:rPr>
      </w:pPr>
      <w:r w:rsidRPr="00C868BB">
        <w:rPr>
          <w:rFonts w:ascii="Garamond" w:hAnsi="Garamond"/>
          <w:bCs/>
          <w:color w:val="000000"/>
          <w:szCs w:val="24"/>
        </w:rPr>
        <w:t>Vedtatt på landsmøtet i Politijuristene 12.-13. mars 2025</w:t>
      </w:r>
    </w:p>
    <w:p w14:paraId="5E5CA739" w14:textId="77777777" w:rsidR="00C868BB" w:rsidRPr="00C868BB" w:rsidRDefault="00C868BB" w:rsidP="004B3586">
      <w:pPr>
        <w:keepNext/>
        <w:keepLines/>
        <w:pBdr>
          <w:top w:val="nil"/>
          <w:left w:val="nil"/>
          <w:bottom w:val="nil"/>
          <w:right w:val="nil"/>
          <w:between w:val="nil"/>
        </w:pBdr>
        <w:spacing w:before="240" w:line="259" w:lineRule="auto"/>
        <w:rPr>
          <w:rFonts w:ascii="Garamond" w:hAnsi="Garamond"/>
          <w:bCs/>
          <w:color w:val="000000"/>
          <w:szCs w:val="24"/>
        </w:rPr>
      </w:pPr>
    </w:p>
    <w:p w14:paraId="27C2EC92" w14:textId="23D5DBC4" w:rsidR="004B3586" w:rsidRPr="00136760"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r w:rsidRPr="00136760">
        <w:rPr>
          <w:rFonts w:ascii="Garamond" w:hAnsi="Garamond"/>
          <w:b/>
          <w:color w:val="000000"/>
          <w:szCs w:val="24"/>
        </w:rPr>
        <w:br/>
      </w:r>
    </w:p>
    <w:p w14:paraId="7BFA6A23"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r w:rsidRPr="00136760">
        <w:rPr>
          <w:rFonts w:ascii="Garamond" w:hAnsi="Garamond"/>
          <w:b/>
          <w:color w:val="000000"/>
          <w:szCs w:val="24"/>
        </w:rPr>
        <w:t>§ 1 Foreningens navn og tilknytning </w:t>
      </w:r>
    </w:p>
    <w:p w14:paraId="50C6BD65"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Politijuristene består av de jurister som er ansatt i politiet og som har medlemskap i Norges Juristforbund, jf. forbundets vedtekter § 3 – 6. </w:t>
      </w:r>
    </w:p>
    <w:p w14:paraId="45B71386" w14:textId="245DC4C6" w:rsidR="004B3586"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Foreningen er tilknyttet Norges Juristforbund (JF) gjennom Seksjon stat (JF-S). </w:t>
      </w:r>
      <w:r w:rsidRPr="00136760">
        <w:rPr>
          <w:rFonts w:ascii="Garamond" w:hAnsi="Garamond"/>
          <w:b/>
          <w:color w:val="000000"/>
          <w:szCs w:val="24"/>
        </w:rPr>
        <w:br/>
      </w:r>
    </w:p>
    <w:p w14:paraId="74D071D8" w14:textId="77777777" w:rsidR="00C868BB" w:rsidRPr="00230EDB" w:rsidRDefault="00C868BB" w:rsidP="004B3586">
      <w:pPr>
        <w:keepNext/>
        <w:keepLines/>
        <w:pBdr>
          <w:top w:val="nil"/>
          <w:left w:val="nil"/>
          <w:bottom w:val="nil"/>
          <w:right w:val="nil"/>
          <w:between w:val="nil"/>
        </w:pBdr>
        <w:spacing w:before="240" w:line="259" w:lineRule="auto"/>
        <w:rPr>
          <w:rFonts w:ascii="Garamond" w:hAnsi="Garamond"/>
          <w:color w:val="000000"/>
          <w:szCs w:val="24"/>
        </w:rPr>
      </w:pPr>
    </w:p>
    <w:p w14:paraId="1B74DED0"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r w:rsidRPr="00136760">
        <w:rPr>
          <w:rFonts w:ascii="Garamond" w:hAnsi="Garamond"/>
          <w:b/>
          <w:color w:val="000000"/>
          <w:szCs w:val="24"/>
        </w:rPr>
        <w:t>§ 2 Omfang </w:t>
      </w:r>
    </w:p>
    <w:p w14:paraId="6D9490F3"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Foreningen omfatter JFs medlemmer ved følgende virksomheter og driftssteder: </w:t>
      </w:r>
    </w:p>
    <w:p w14:paraId="7789ADBD"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-Politidirektoratet </w:t>
      </w:r>
    </w:p>
    <w:p w14:paraId="77DB286A"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-Politiets sikkerhetstjeneste </w:t>
      </w:r>
    </w:p>
    <w:p w14:paraId="2DAA54FB"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-Politidistriktene </w:t>
      </w:r>
    </w:p>
    <w:p w14:paraId="7A8AFF5D"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-Politiets særorganer og andre enheter </w:t>
      </w:r>
    </w:p>
    <w:p w14:paraId="41739F5A" w14:textId="77777777" w:rsidR="004B3586"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p>
    <w:p w14:paraId="1DDA0329" w14:textId="77777777" w:rsidR="00C868BB" w:rsidRPr="00136760" w:rsidRDefault="00C868BB" w:rsidP="004B3586">
      <w:pPr>
        <w:keepNext/>
        <w:keepLines/>
        <w:pBdr>
          <w:top w:val="nil"/>
          <w:left w:val="nil"/>
          <w:bottom w:val="nil"/>
          <w:right w:val="nil"/>
          <w:between w:val="nil"/>
        </w:pBdr>
        <w:spacing w:before="240" w:line="259" w:lineRule="auto"/>
        <w:rPr>
          <w:rFonts w:ascii="Garamond" w:hAnsi="Garamond"/>
          <w:b/>
          <w:color w:val="000000"/>
          <w:szCs w:val="24"/>
        </w:rPr>
      </w:pPr>
    </w:p>
    <w:p w14:paraId="0BB5103F"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r w:rsidRPr="00136760">
        <w:rPr>
          <w:rFonts w:ascii="Garamond" w:hAnsi="Garamond"/>
          <w:b/>
          <w:color w:val="000000"/>
          <w:szCs w:val="24"/>
        </w:rPr>
        <w:t>§ 3 Foreningens formål </w:t>
      </w:r>
    </w:p>
    <w:p w14:paraId="3C3CFE7A"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Foreningen skal arbeide for at medlemmene får gode arbeidsvilkår og en konkurransedyktig lønn og lønnsutvikling </w:t>
      </w:r>
    </w:p>
    <w:p w14:paraId="0AFB7400"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lastRenderedPageBreak/>
        <w:t>● Foreningen skal virke til gagn for politiet, bidra i utviklingen av etaten og fremme juristenes og den juridiske profesjons rolle i etaten, for derigjennom å styrke rettssikkerheten i alt politiarbeid </w:t>
      </w:r>
    </w:p>
    <w:p w14:paraId="6B9DEA21"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Foreningen skal arbeide for en god og effektiv kriminalitetsbekjempelse </w:t>
      </w:r>
    </w:p>
    <w:p w14:paraId="242BF4CB"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Foreningen skal representere medlemmene i alle typer forhandlinger, prosesser og diskusjoner som er nødvendig for å ivareta deres interesser </w:t>
      </w:r>
    </w:p>
    <w:p w14:paraId="455ACC83"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Foreningen skal være et bindeledd mellom medlemmene og Juristforbundets sentrale organer </w:t>
      </w:r>
    </w:p>
    <w:p w14:paraId="4764A358"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Foreningen skal bidra til å realisere forbundets formålsparagraf og prinsipprogram innenfor virksomheter under foreningen </w:t>
      </w:r>
    </w:p>
    <w:p w14:paraId="7ADB3411" w14:textId="77777777" w:rsidR="004B3586"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p>
    <w:p w14:paraId="5DF9A619" w14:textId="77777777" w:rsidR="00C868BB" w:rsidRPr="00136760" w:rsidRDefault="00C868BB" w:rsidP="004B3586">
      <w:pPr>
        <w:keepNext/>
        <w:keepLines/>
        <w:pBdr>
          <w:top w:val="nil"/>
          <w:left w:val="nil"/>
          <w:bottom w:val="nil"/>
          <w:right w:val="nil"/>
          <w:between w:val="nil"/>
        </w:pBdr>
        <w:spacing w:before="240" w:line="259" w:lineRule="auto"/>
        <w:rPr>
          <w:rFonts w:ascii="Garamond" w:hAnsi="Garamond"/>
          <w:b/>
          <w:color w:val="000000"/>
          <w:szCs w:val="24"/>
        </w:rPr>
      </w:pPr>
    </w:p>
    <w:p w14:paraId="46696CDB"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r w:rsidRPr="00136760">
        <w:rPr>
          <w:rFonts w:ascii="Garamond" w:hAnsi="Garamond"/>
          <w:b/>
          <w:color w:val="000000"/>
          <w:szCs w:val="24"/>
        </w:rPr>
        <w:t>§ 4 Plikter og rettigheter som følger medlemskapet </w:t>
      </w:r>
    </w:p>
    <w:p w14:paraId="5581F0FD"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Medlemmer av Politijuristene har krav på å få sine interesser ivaretatt av foreningens styre i alle saker som angår arbeidsforholdene. </w:t>
      </w:r>
    </w:p>
    <w:p w14:paraId="7506F52B"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Styret må avveie medlemmenes ulike interesser og forsøke å ivareta et helhetlig perspektiv. </w:t>
      </w:r>
    </w:p>
    <w:p w14:paraId="25B88AA0" w14:textId="3C5295F4"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Hvis det dreier seg om en individuell sak, kan styret eller den det gjelder, velge å overføre behandlingen av saken til Juristforbundets sekretariat. </w:t>
      </w:r>
    </w:p>
    <w:p w14:paraId="33AAD213"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Styret kan innhente medlemmenes syn på viktige saker ved å innkalle til medlemsmøter. Disse møtene organiseres slik at samtlige medlemmer får anledning til å fremme sine synspunkter. </w:t>
      </w:r>
    </w:p>
    <w:p w14:paraId="3B49F45A"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Styret holder medlemmene orientert om styrets arbeid på en hensiktsmessig måte. </w:t>
      </w:r>
    </w:p>
    <w:p w14:paraId="1F2FE52F" w14:textId="77777777" w:rsidR="004B3586"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p>
    <w:p w14:paraId="59C038C0" w14:textId="77777777" w:rsidR="00C868BB" w:rsidRPr="00136760" w:rsidRDefault="00C868BB" w:rsidP="004B3586">
      <w:pPr>
        <w:keepNext/>
        <w:keepLines/>
        <w:pBdr>
          <w:top w:val="nil"/>
          <w:left w:val="nil"/>
          <w:bottom w:val="nil"/>
          <w:right w:val="nil"/>
          <w:between w:val="nil"/>
        </w:pBdr>
        <w:spacing w:before="240" w:line="259" w:lineRule="auto"/>
        <w:rPr>
          <w:rFonts w:ascii="Garamond" w:hAnsi="Garamond"/>
          <w:b/>
          <w:color w:val="000000"/>
          <w:szCs w:val="24"/>
        </w:rPr>
      </w:pPr>
    </w:p>
    <w:p w14:paraId="0B77F04E"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r w:rsidRPr="00136760">
        <w:rPr>
          <w:rFonts w:ascii="Garamond" w:hAnsi="Garamond"/>
          <w:b/>
          <w:color w:val="000000"/>
          <w:szCs w:val="24"/>
        </w:rPr>
        <w:t>§ 5 Landsmøtet </w:t>
      </w:r>
    </w:p>
    <w:p w14:paraId="2CCDDE7D" w14:textId="474F8A0E" w:rsidR="004B3586" w:rsidRPr="00230EDB" w:rsidRDefault="004B3586" w:rsidP="004B3586">
      <w:pPr>
        <w:keepNext/>
        <w:keepLines/>
        <w:pBdr>
          <w:top w:val="nil"/>
          <w:left w:val="nil"/>
          <w:bottom w:val="nil"/>
          <w:right w:val="nil"/>
          <w:between w:val="nil"/>
        </w:pBdr>
        <w:spacing w:before="240" w:line="259" w:lineRule="auto"/>
        <w:rPr>
          <w:rFonts w:ascii="Garamond" w:hAnsi="Garamond"/>
          <w:strike/>
          <w:color w:val="FF0000"/>
          <w:szCs w:val="24"/>
        </w:rPr>
      </w:pPr>
      <w:r w:rsidRPr="00136760">
        <w:rPr>
          <w:rFonts w:ascii="Garamond" w:hAnsi="Garamond"/>
          <w:color w:val="000000"/>
          <w:szCs w:val="24"/>
        </w:rPr>
        <w:t xml:space="preserve">Landsmøtet er foreningens høyeste organ. Ordinært landsmøte avholdes hvert annet år, og skal alltid avholdes etter at NJ-Stat har avholdt sitt </w:t>
      </w:r>
      <w:r w:rsidRPr="00230EDB">
        <w:rPr>
          <w:rFonts w:ascii="Garamond" w:hAnsi="Garamond"/>
          <w:szCs w:val="24"/>
        </w:rPr>
        <w:t>årsmøte</w:t>
      </w:r>
      <w:r w:rsidR="00FD4296" w:rsidRPr="00230EDB">
        <w:rPr>
          <w:rFonts w:ascii="Garamond" w:hAnsi="Garamond"/>
          <w:szCs w:val="24"/>
        </w:rPr>
        <w:t>.</w:t>
      </w:r>
    </w:p>
    <w:p w14:paraId="70DD3361"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xml:space="preserve">Ordinært landsmøte skal </w:t>
      </w:r>
      <w:sdt>
        <w:sdtPr>
          <w:rPr>
            <w:rFonts w:ascii="Garamond" w:hAnsi="Garamond"/>
            <w:szCs w:val="24"/>
          </w:rPr>
          <w:tag w:val="goog_rdk_1"/>
          <w:id w:val="-636261644"/>
        </w:sdtPr>
        <w:sdtContent/>
      </w:sdt>
      <w:r w:rsidRPr="00136760">
        <w:rPr>
          <w:rFonts w:ascii="Garamond" w:hAnsi="Garamond"/>
          <w:color w:val="000000"/>
          <w:szCs w:val="24"/>
        </w:rPr>
        <w:t>behandle følgende saker i uprioritert rekkefølge: </w:t>
      </w:r>
    </w:p>
    <w:p w14:paraId="71090580"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Valg av møteleder </w:t>
      </w:r>
    </w:p>
    <w:p w14:paraId="0224E3AF"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Valg av referent </w:t>
      </w:r>
    </w:p>
    <w:p w14:paraId="5C3F5E81"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Valg av to representanter til å signere protokollen </w:t>
      </w:r>
    </w:p>
    <w:p w14:paraId="061961F9"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lastRenderedPageBreak/>
        <w:t>• Styrets beretning for toårsperioden </w:t>
      </w:r>
    </w:p>
    <w:p w14:paraId="4BAEA125" w14:textId="62F532C8" w:rsidR="004B3586" w:rsidRPr="00230EDB" w:rsidRDefault="004B3586" w:rsidP="004B3586">
      <w:pPr>
        <w:keepNext/>
        <w:keepLines/>
        <w:pBdr>
          <w:top w:val="nil"/>
          <w:left w:val="nil"/>
          <w:bottom w:val="nil"/>
          <w:right w:val="nil"/>
          <w:between w:val="nil"/>
        </w:pBdr>
        <w:spacing w:before="240" w:line="259" w:lineRule="auto"/>
        <w:rPr>
          <w:rFonts w:ascii="Garamond" w:hAnsi="Garamond"/>
          <w:szCs w:val="24"/>
        </w:rPr>
      </w:pPr>
      <w:r w:rsidRPr="00230EDB">
        <w:rPr>
          <w:rFonts w:ascii="Garamond" w:hAnsi="Garamond"/>
          <w:szCs w:val="24"/>
        </w:rPr>
        <w:t>• Økonomi</w:t>
      </w:r>
    </w:p>
    <w:p w14:paraId="0568F371"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Forslag til handlingsplan og strategiske målsetninger for foreningens arbeid </w:t>
      </w:r>
    </w:p>
    <w:p w14:paraId="264FF837"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Valg av: - leder for to år, - første og andre nestleder for to år, - fem styremedlemmer for to år, - leder av lederutvalget for to år - leder av sivilutvalget for to år - leder av forhandlingsutvalget for to år </w:t>
      </w:r>
    </w:p>
    <w:p w14:paraId="64F2185D"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Valg av fem varamedlemmer til styret for to år </w:t>
      </w:r>
    </w:p>
    <w:p w14:paraId="369DA571"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Valg av valgkomité bestående av en leder, to medlemmer og to varamedlemmer som ikke selv er medlem av styret </w:t>
      </w:r>
    </w:p>
    <w:p w14:paraId="58E0AAFA"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Innmeldte saker </w:t>
      </w:r>
    </w:p>
    <w:p w14:paraId="3E0C2B3C"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Fastsettelse av eventuell særkontingent </w:t>
      </w:r>
    </w:p>
    <w:p w14:paraId="73E384A5"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Vedtektsendringer og andre saker av særlig viktig og prinsipiell art.</w:t>
      </w:r>
    </w:p>
    <w:p w14:paraId="7A64A4B3"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p>
    <w:p w14:paraId="020F637D" w14:textId="73AA12D2"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230EDB">
        <w:rPr>
          <w:rFonts w:ascii="Garamond" w:hAnsi="Garamond"/>
          <w:bCs/>
          <w:szCs w:val="24"/>
        </w:rPr>
        <w:t>Styret, valgkomite og utvalg skal søkes jevnt sammensatt med tanke på kjønn og geografisk tilhørighet,</w:t>
      </w:r>
      <w:r w:rsidRPr="00230EDB">
        <w:rPr>
          <w:rFonts w:ascii="Garamond" w:hAnsi="Garamond"/>
          <w:b/>
          <w:szCs w:val="24"/>
        </w:rPr>
        <w:t xml:space="preserve"> </w:t>
      </w:r>
      <w:r w:rsidRPr="00136760">
        <w:rPr>
          <w:rFonts w:ascii="Garamond" w:hAnsi="Garamond"/>
          <w:color w:val="000000"/>
          <w:szCs w:val="24"/>
        </w:rPr>
        <w:t xml:space="preserve">og fagforeningens medlemssammensetning </w:t>
      </w:r>
      <w:proofErr w:type="gramStart"/>
      <w:r w:rsidRPr="00136760">
        <w:rPr>
          <w:rFonts w:ascii="Garamond" w:hAnsi="Garamond"/>
          <w:color w:val="000000"/>
          <w:szCs w:val="24"/>
        </w:rPr>
        <w:t>hva gjelder</w:t>
      </w:r>
      <w:proofErr w:type="gramEnd"/>
      <w:r w:rsidRPr="00136760">
        <w:rPr>
          <w:rFonts w:ascii="Garamond" w:hAnsi="Garamond"/>
          <w:color w:val="000000"/>
          <w:szCs w:val="24"/>
        </w:rPr>
        <w:t xml:space="preserve"> fordeling mellom sivile medlemmer og medlemmer med påtalemyndighet og politimyndighet bør avspeiles i disse. Dersom Politijuristene besitter frikjøp fordeler disse seg som hovedregel i tråd med rekkefølgen styret er valgt, fortrinnsvis i hele stillinger. Tidspunkt for landsmøtet gjøres på hensiktsmessig måte kjent for medlemmene med </w:t>
      </w:r>
      <w:r w:rsidRPr="00230EDB">
        <w:rPr>
          <w:rFonts w:ascii="Garamond" w:hAnsi="Garamond"/>
          <w:szCs w:val="24"/>
        </w:rPr>
        <w:t>minst 3 – tre -</w:t>
      </w:r>
      <w:r w:rsidR="00230EDB">
        <w:rPr>
          <w:rFonts w:ascii="Garamond" w:hAnsi="Garamond"/>
          <w:szCs w:val="24"/>
        </w:rPr>
        <w:t xml:space="preserve"> </w:t>
      </w:r>
      <w:r w:rsidRPr="00230EDB">
        <w:rPr>
          <w:rFonts w:ascii="Garamond" w:hAnsi="Garamond"/>
          <w:szCs w:val="24"/>
        </w:rPr>
        <w:t xml:space="preserve">måneders </w:t>
      </w:r>
      <w:r w:rsidRPr="00136760">
        <w:rPr>
          <w:rFonts w:ascii="Garamond" w:hAnsi="Garamond"/>
          <w:color w:val="000000"/>
          <w:szCs w:val="24"/>
        </w:rPr>
        <w:t>varsel. </w:t>
      </w:r>
    </w:p>
    <w:p w14:paraId="23685AA6" w14:textId="3BDD4673"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xml:space="preserve">Innkallingen med oversikt over antall medlemmer i de ulike lokallagene sendes ut minst </w:t>
      </w:r>
      <w:r w:rsidRPr="00230EDB">
        <w:rPr>
          <w:rFonts w:ascii="Garamond" w:hAnsi="Garamond"/>
          <w:szCs w:val="24"/>
        </w:rPr>
        <w:t xml:space="preserve">2 –to - </w:t>
      </w:r>
      <w:r w:rsidRPr="00136760">
        <w:rPr>
          <w:rFonts w:ascii="Garamond" w:hAnsi="Garamond"/>
          <w:color w:val="000000"/>
          <w:szCs w:val="24"/>
        </w:rPr>
        <w:t>måneder før landsmøtet.</w:t>
      </w:r>
    </w:p>
    <w:p w14:paraId="756A5A89"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Delegater må være meldt inn til styret senest 6 – seks - uker forut for landsmøtet. Lokallagene kan melde inn navn på varerepresentanter likt antallet delegater. </w:t>
      </w:r>
    </w:p>
    <w:p w14:paraId="0C202E83"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Saker som ønskes behandlet skal sendes styret skriftlig med kopi på e-post til styrets leder senest 3 - tre uker før møtet. Saker som ikke er fremmet innen fristen på tre uker kan ikke tas til behandling av landsmøtet. </w:t>
      </w:r>
    </w:p>
    <w:p w14:paraId="49A50B11"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Dagsorden sendes ut senest en uke før møtet og skal angi de saker som skal behandles samt valgkomiteens innstilling. </w:t>
      </w:r>
    </w:p>
    <w:p w14:paraId="5BA65CD9"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På Landsmøtet har styrets medlemmer, styrets varamedlemmer, valgkomiteen, medlemmer som står på valg, medlemmer som er gitt en særlig oppgave (eksempelvis møteleder), delegater og inviterte gjester møte- og talerett. </w:t>
      </w:r>
    </w:p>
    <w:p w14:paraId="1844CA39"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p>
    <w:p w14:paraId="220EBAEF"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lastRenderedPageBreak/>
        <w:t>Landsmøtet består av styrets medlemmer og delegater fra lokallagene. </w:t>
      </w:r>
    </w:p>
    <w:p w14:paraId="2A262E94"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Lokallagene har en stemme for hvert påbegynte tjuende medlem i lokallaget:</w:t>
      </w:r>
    </w:p>
    <w:p w14:paraId="15D5AFBF"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p>
    <w:p w14:paraId="146454CE" w14:textId="707D7A4E"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1-20 medlemmer = 1 stemme</w:t>
      </w:r>
    </w:p>
    <w:p w14:paraId="31C1D3FA" w14:textId="1FB35820" w:rsidR="004B3586" w:rsidRPr="00136760" w:rsidRDefault="004B3586" w:rsidP="00463E0B">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21-40 medlemmer = 2 stemmer</w:t>
      </w:r>
    </w:p>
    <w:p w14:paraId="0B489FD0" w14:textId="3E488856"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41-60 medlemmer = 3 stemmer</w:t>
      </w:r>
    </w:p>
    <w:p w14:paraId="1632BA4F" w14:textId="7FA3145E"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61-80 medlemmer = 4 stemmer</w:t>
      </w:r>
    </w:p>
    <w:p w14:paraId="413A9E04" w14:textId="2E516524"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81-100 medlemmer = 5 stemmer</w:t>
      </w:r>
    </w:p>
    <w:p w14:paraId="4E1A9F85" w14:textId="03A1EDD3"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101-120 medlemmer = 6 stemmer</w:t>
      </w:r>
    </w:p>
    <w:p w14:paraId="70E3C46C" w14:textId="5EA0FF45"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osv.</w:t>
      </w:r>
    </w:p>
    <w:p w14:paraId="4C3B3F79" w14:textId="26ABFC4E" w:rsidR="004B3586" w:rsidRPr="00230EDB" w:rsidRDefault="004B3586" w:rsidP="004B3586">
      <w:pPr>
        <w:keepNext/>
        <w:keepLines/>
        <w:pBdr>
          <w:top w:val="nil"/>
          <w:left w:val="nil"/>
          <w:bottom w:val="nil"/>
          <w:right w:val="nil"/>
          <w:between w:val="nil"/>
        </w:pBdr>
        <w:spacing w:before="240" w:line="259" w:lineRule="auto"/>
        <w:rPr>
          <w:rFonts w:ascii="Garamond" w:hAnsi="Garamond"/>
          <w:szCs w:val="24"/>
        </w:rPr>
      </w:pPr>
      <w:r w:rsidRPr="00230EDB">
        <w:rPr>
          <w:rFonts w:ascii="Garamond" w:hAnsi="Garamond"/>
          <w:szCs w:val="24"/>
        </w:rPr>
        <w:t>Lokallagene kan sende inntil like mange delegater som de har stemmer. Lokallaget fordeler stemmene selv i hele antall stemmer, men ikke på en slik måte at en møtende delegat har mer enn tre stemmer. </w:t>
      </w:r>
    </w:p>
    <w:p w14:paraId="2A176E5E" w14:textId="2EFB0F0F" w:rsidR="004B3586" w:rsidRPr="00230EDB" w:rsidRDefault="004B3586" w:rsidP="004B3586">
      <w:pPr>
        <w:keepNext/>
        <w:keepLines/>
        <w:pBdr>
          <w:top w:val="nil"/>
          <w:left w:val="nil"/>
          <w:bottom w:val="nil"/>
          <w:right w:val="nil"/>
          <w:between w:val="nil"/>
        </w:pBdr>
        <w:spacing w:before="240" w:line="259" w:lineRule="auto"/>
        <w:rPr>
          <w:rFonts w:ascii="Garamond" w:hAnsi="Garamond"/>
          <w:szCs w:val="24"/>
        </w:rPr>
      </w:pPr>
      <w:r w:rsidRPr="00230EDB">
        <w:rPr>
          <w:rFonts w:ascii="Garamond" w:hAnsi="Garamond"/>
          <w:szCs w:val="24"/>
        </w:rPr>
        <w:t>Styret i Politijuristene kan, når tungtveiende økonomiske årsaker foreligger, beslutte å begrense antall møtende delegater fra lokallagene forholdsmessig. Styret kan i slike tilfeller vedta at møtende delegater kan stille med flere enn tre stemmer.</w:t>
      </w:r>
    </w:p>
    <w:p w14:paraId="5FF1C7DD" w14:textId="77777777" w:rsidR="004B3586" w:rsidRPr="00230EDB" w:rsidRDefault="004B3586" w:rsidP="004B3586">
      <w:pPr>
        <w:keepNext/>
        <w:keepLines/>
        <w:pBdr>
          <w:top w:val="nil"/>
          <w:left w:val="nil"/>
          <w:bottom w:val="nil"/>
          <w:right w:val="nil"/>
          <w:between w:val="nil"/>
        </w:pBdr>
        <w:spacing w:before="240" w:line="259" w:lineRule="auto"/>
        <w:rPr>
          <w:rFonts w:ascii="Garamond" w:hAnsi="Garamond"/>
          <w:szCs w:val="24"/>
        </w:rPr>
      </w:pPr>
      <w:r w:rsidRPr="00230EDB">
        <w:rPr>
          <w:rFonts w:ascii="Garamond" w:hAnsi="Garamond"/>
          <w:szCs w:val="24"/>
        </w:rPr>
        <w:t>Ved beregning av delegasjon størrelse legges til grunn antall medlemmer registrert hos Politijuristene per 1. januar samme år som landsmøtet. Oppnevning som delegat er personlig og kan ikke overføres til andre. Bare møtende delegater har forslags- og stemmerett. Styrets og valgkomitéens medlemmer har forslagsrett, men ikke stemmerett.</w:t>
      </w:r>
    </w:p>
    <w:p w14:paraId="6F457007" w14:textId="614D3F57" w:rsidR="004B3586" w:rsidRDefault="004B3586" w:rsidP="004B3586">
      <w:pPr>
        <w:keepNext/>
        <w:keepLines/>
        <w:pBdr>
          <w:top w:val="nil"/>
          <w:left w:val="nil"/>
          <w:bottom w:val="nil"/>
          <w:right w:val="nil"/>
          <w:between w:val="nil"/>
        </w:pBdr>
        <w:spacing w:before="240" w:line="259" w:lineRule="auto"/>
        <w:rPr>
          <w:rFonts w:ascii="Garamond" w:hAnsi="Garamond"/>
          <w:color w:val="000000"/>
          <w:szCs w:val="24"/>
        </w:rPr>
      </w:pPr>
    </w:p>
    <w:p w14:paraId="50D26582" w14:textId="77777777" w:rsidR="00C868BB" w:rsidRPr="00136760" w:rsidRDefault="00C868BB" w:rsidP="004B3586">
      <w:pPr>
        <w:keepNext/>
        <w:keepLines/>
        <w:pBdr>
          <w:top w:val="nil"/>
          <w:left w:val="nil"/>
          <w:bottom w:val="nil"/>
          <w:right w:val="nil"/>
          <w:between w:val="nil"/>
        </w:pBdr>
        <w:spacing w:before="240" w:line="259" w:lineRule="auto"/>
        <w:rPr>
          <w:rFonts w:ascii="Garamond" w:hAnsi="Garamond"/>
          <w:color w:val="000000"/>
          <w:szCs w:val="24"/>
        </w:rPr>
      </w:pPr>
    </w:p>
    <w:p w14:paraId="55E7AAE9"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r w:rsidRPr="00136760">
        <w:rPr>
          <w:rFonts w:ascii="Garamond" w:hAnsi="Garamond"/>
          <w:b/>
          <w:color w:val="000000"/>
          <w:szCs w:val="24"/>
        </w:rPr>
        <w:t>§ 6 Ekstraordinært landsmøte </w:t>
      </w:r>
    </w:p>
    <w:p w14:paraId="33949BEA"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Ekstraordinært landsmøte avholdes etter styrets beslutning eller hvis to tredjedeler av lokallagslederne skriftlig krever det. Innkalling med dagsorden og orientering om hva saken dreier seg om skal sendes ut til medlemmene på hensiktsmessig måte med minimum 3 – tre - ukers frist. </w:t>
      </w:r>
    </w:p>
    <w:p w14:paraId="672E2FBB"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proofErr w:type="gramStart"/>
      <w:r w:rsidRPr="00136760">
        <w:rPr>
          <w:rFonts w:ascii="Garamond" w:hAnsi="Garamond"/>
          <w:color w:val="000000"/>
          <w:szCs w:val="24"/>
        </w:rPr>
        <w:t>For øvrig</w:t>
      </w:r>
      <w:proofErr w:type="gramEnd"/>
      <w:r w:rsidRPr="00136760">
        <w:rPr>
          <w:rFonts w:ascii="Garamond" w:hAnsi="Garamond"/>
          <w:color w:val="000000"/>
          <w:szCs w:val="24"/>
        </w:rPr>
        <w:t xml:space="preserve"> gjelder det som er fastsatt i § 5 så langt det passer. </w:t>
      </w:r>
    </w:p>
    <w:p w14:paraId="71E9FCF6"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p>
    <w:p w14:paraId="389A5604"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r w:rsidRPr="00136760">
        <w:rPr>
          <w:rFonts w:ascii="Garamond" w:hAnsi="Garamond"/>
          <w:b/>
          <w:color w:val="000000"/>
          <w:szCs w:val="24"/>
        </w:rPr>
        <w:lastRenderedPageBreak/>
        <w:t>§ 7 Styret </w:t>
      </w:r>
    </w:p>
    <w:p w14:paraId="772C04C8" w14:textId="5A56C00B"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xml:space="preserve">Foreningen ledes av et styre, jf. § 5. Styret holder møter så ofte leder finner det nødvendig eller når minst to av styremedlemmene krever det. Styret er beslutningsdyktig når lederen og/eller en nestleder og minst fire styre- eller varamedlemmer er til stede. I tilfelle av stemmelikhet teller lederens stemme dobbelt. Dersom det i løpet av styreperioden blir så stort frafall at det ikke lenger foreligger mer enn </w:t>
      </w:r>
      <w:proofErr w:type="spellStart"/>
      <w:r w:rsidRPr="00136760">
        <w:rPr>
          <w:rFonts w:ascii="Garamond" w:hAnsi="Garamond"/>
          <w:color w:val="000000"/>
          <w:szCs w:val="24"/>
        </w:rPr>
        <w:t>èn</w:t>
      </w:r>
      <w:proofErr w:type="spellEnd"/>
      <w:r w:rsidRPr="00136760">
        <w:rPr>
          <w:rFonts w:ascii="Garamond" w:hAnsi="Garamond"/>
          <w:color w:val="000000"/>
          <w:szCs w:val="24"/>
        </w:rPr>
        <w:t xml:space="preserve"> vararepresentant, kan valgkomiteen etter initiativ fra styret, utpeke nye varamedlemmer. </w:t>
      </w:r>
    </w:p>
    <w:p w14:paraId="6EC06A4F"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Styret skal lede foreningens samlede organisasjonspolitiske aktiviteter. Styret kan utnevne representanter til prosjektgrupper, råd og utvalg der Politijuristene skal være representert. Styret utarbeider handlingsplan og ivaretar kontakten med JF-S. Styret utpeker redaktør(er) for foreningens kommunikasjonskanaler. Styret innstiller representanter til valgkomite. </w:t>
      </w:r>
    </w:p>
    <w:p w14:paraId="66BB4A10"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Styret kan gi permisjon til styremedlemmer som kortvarig har stilling utenfor politiet. </w:t>
      </w:r>
    </w:p>
    <w:p w14:paraId="7735A29A" w14:textId="77777777" w:rsidR="004B3586" w:rsidRDefault="004B3586" w:rsidP="004B3586">
      <w:pPr>
        <w:keepNext/>
        <w:keepLines/>
        <w:pBdr>
          <w:top w:val="nil"/>
          <w:left w:val="nil"/>
          <w:bottom w:val="nil"/>
          <w:right w:val="nil"/>
          <w:between w:val="nil"/>
        </w:pBdr>
        <w:spacing w:before="240" w:line="259" w:lineRule="auto"/>
        <w:rPr>
          <w:rFonts w:ascii="Garamond" w:hAnsi="Garamond"/>
          <w:color w:val="000000"/>
          <w:szCs w:val="24"/>
        </w:rPr>
      </w:pPr>
    </w:p>
    <w:p w14:paraId="6911761E" w14:textId="77777777" w:rsidR="00C868BB" w:rsidRPr="00136760" w:rsidRDefault="00C868BB" w:rsidP="004B3586">
      <w:pPr>
        <w:keepNext/>
        <w:keepLines/>
        <w:pBdr>
          <w:top w:val="nil"/>
          <w:left w:val="nil"/>
          <w:bottom w:val="nil"/>
          <w:right w:val="nil"/>
          <w:between w:val="nil"/>
        </w:pBdr>
        <w:spacing w:before="240" w:line="259" w:lineRule="auto"/>
        <w:rPr>
          <w:rFonts w:ascii="Garamond" w:hAnsi="Garamond"/>
          <w:color w:val="000000"/>
          <w:szCs w:val="24"/>
        </w:rPr>
      </w:pPr>
    </w:p>
    <w:p w14:paraId="5FABF08B" w14:textId="77777777" w:rsidR="004B3586" w:rsidRPr="00230EDB" w:rsidRDefault="004B3586" w:rsidP="004B3586">
      <w:pPr>
        <w:keepNext/>
        <w:keepLines/>
        <w:pBdr>
          <w:top w:val="nil"/>
          <w:left w:val="nil"/>
          <w:bottom w:val="nil"/>
          <w:right w:val="nil"/>
          <w:between w:val="nil"/>
        </w:pBdr>
        <w:spacing w:before="240" w:line="259" w:lineRule="auto"/>
        <w:rPr>
          <w:rFonts w:ascii="Garamond" w:hAnsi="Garamond"/>
          <w:b/>
          <w:szCs w:val="24"/>
        </w:rPr>
      </w:pPr>
      <w:r w:rsidRPr="00230EDB">
        <w:rPr>
          <w:rFonts w:ascii="Garamond" w:hAnsi="Garamond"/>
          <w:b/>
          <w:bCs/>
          <w:szCs w:val="24"/>
        </w:rPr>
        <w:t>§ 8 Faste utvalg og grupper </w:t>
      </w:r>
    </w:p>
    <w:p w14:paraId="17CEB316" w14:textId="77777777" w:rsidR="004B3586" w:rsidRPr="00230EDB" w:rsidRDefault="004B3586" w:rsidP="004B3586">
      <w:pPr>
        <w:keepNext/>
        <w:keepLines/>
        <w:pBdr>
          <w:top w:val="nil"/>
          <w:left w:val="nil"/>
          <w:bottom w:val="nil"/>
          <w:right w:val="nil"/>
          <w:between w:val="nil"/>
        </w:pBdr>
        <w:spacing w:before="240" w:line="259" w:lineRule="auto"/>
        <w:rPr>
          <w:rFonts w:ascii="Garamond" w:hAnsi="Garamond"/>
          <w:bCs/>
          <w:szCs w:val="24"/>
        </w:rPr>
      </w:pPr>
      <w:r w:rsidRPr="00230EDB">
        <w:rPr>
          <w:rFonts w:ascii="Garamond" w:hAnsi="Garamond"/>
          <w:bCs/>
          <w:szCs w:val="24"/>
        </w:rPr>
        <w:t>Medlemmer uten påtalemyndighet skal ha et eget utvalg (sivilutvalget). </w:t>
      </w:r>
    </w:p>
    <w:p w14:paraId="6FB902B8" w14:textId="77777777" w:rsidR="004B3586" w:rsidRPr="00372499" w:rsidRDefault="004B3586" w:rsidP="004B3586">
      <w:pPr>
        <w:keepNext/>
        <w:keepLines/>
        <w:pBdr>
          <w:top w:val="nil"/>
          <w:left w:val="nil"/>
          <w:bottom w:val="nil"/>
          <w:right w:val="nil"/>
          <w:between w:val="nil"/>
        </w:pBdr>
        <w:spacing w:before="240" w:line="259" w:lineRule="auto"/>
        <w:rPr>
          <w:rFonts w:ascii="Garamond" w:hAnsi="Garamond"/>
          <w:bCs/>
          <w:szCs w:val="24"/>
        </w:rPr>
      </w:pPr>
      <w:r w:rsidRPr="00372499">
        <w:rPr>
          <w:rFonts w:ascii="Garamond" w:hAnsi="Garamond"/>
          <w:bCs/>
          <w:szCs w:val="24"/>
        </w:rPr>
        <w:t>Medlemmer i lederstilling med budsjett og/eller personalansvar skal ha et eget utvalg (lederutvalget).</w:t>
      </w:r>
    </w:p>
    <w:p w14:paraId="27AA41BC" w14:textId="77777777" w:rsidR="004B3586" w:rsidRPr="00145756" w:rsidRDefault="004B3586" w:rsidP="004B3586">
      <w:pPr>
        <w:keepNext/>
        <w:keepLines/>
        <w:pBdr>
          <w:top w:val="nil"/>
          <w:left w:val="nil"/>
          <w:bottom w:val="nil"/>
          <w:right w:val="nil"/>
          <w:between w:val="nil"/>
        </w:pBdr>
        <w:spacing w:before="240" w:line="259" w:lineRule="auto"/>
        <w:rPr>
          <w:rFonts w:ascii="Garamond" w:hAnsi="Garamond"/>
          <w:bCs/>
          <w:szCs w:val="24"/>
        </w:rPr>
      </w:pPr>
      <w:r w:rsidRPr="00372499">
        <w:rPr>
          <w:rFonts w:ascii="Garamond" w:hAnsi="Garamond"/>
          <w:bCs/>
          <w:szCs w:val="24"/>
        </w:rPr>
        <w:t xml:space="preserve">Politijuristene skal ha et eget </w:t>
      </w:r>
      <w:r w:rsidRPr="00145756">
        <w:rPr>
          <w:rFonts w:ascii="Garamond" w:hAnsi="Garamond"/>
          <w:bCs/>
          <w:szCs w:val="24"/>
        </w:rPr>
        <w:t>forhandlingsutvalg, som skal bistå lokallag og styret ved behov i saken som gjelder forhandlinger. </w:t>
      </w:r>
    </w:p>
    <w:p w14:paraId="49A88A8F" w14:textId="77777777" w:rsidR="004B3586" w:rsidRPr="00372499" w:rsidRDefault="004B3586" w:rsidP="004B3586">
      <w:pPr>
        <w:keepNext/>
        <w:keepLines/>
        <w:pBdr>
          <w:top w:val="nil"/>
          <w:left w:val="nil"/>
          <w:bottom w:val="nil"/>
          <w:right w:val="nil"/>
          <w:between w:val="nil"/>
        </w:pBdr>
        <w:spacing w:before="240" w:line="259" w:lineRule="auto"/>
        <w:rPr>
          <w:rFonts w:ascii="Garamond" w:hAnsi="Garamond"/>
          <w:bCs/>
          <w:szCs w:val="24"/>
        </w:rPr>
      </w:pPr>
      <w:r w:rsidRPr="00145756">
        <w:rPr>
          <w:rFonts w:ascii="Garamond" w:hAnsi="Garamond"/>
          <w:bCs/>
          <w:szCs w:val="24"/>
        </w:rPr>
        <w:t>Ledere av utvalgene har status som ordinære styremedlemmer med møte-, forslags</w:t>
      </w:r>
      <w:r w:rsidRPr="00372499">
        <w:rPr>
          <w:rFonts w:ascii="Garamond" w:hAnsi="Garamond"/>
          <w:bCs/>
          <w:szCs w:val="24"/>
        </w:rPr>
        <w:t>- og stemmerett. </w:t>
      </w:r>
      <w:r w:rsidRPr="00230EDB">
        <w:rPr>
          <w:rFonts w:ascii="Garamond" w:hAnsi="Garamond"/>
          <w:bCs/>
          <w:szCs w:val="24"/>
        </w:rPr>
        <w:t xml:space="preserve">Representanter til utvalgene utnevnes av styret etter innstilling fra utvalgsleder. Utvalgene skal søkes jevnt sammensatt med tanke på kjønn og geografisk tilhørighet. Utvalgsledere er blant annet ansvarlige for at det avholdes jevnlige møter i utvalget. Dersom utvalgsleder </w:t>
      </w:r>
      <w:r w:rsidRPr="00372499">
        <w:rPr>
          <w:rFonts w:ascii="Garamond" w:hAnsi="Garamond"/>
          <w:bCs/>
          <w:szCs w:val="24"/>
        </w:rPr>
        <w:t>i et utvalg nevnt i bestemmelsen her går ut av sitt verv i løpet av valgperioden, kan styret utpeke ny utvalgsleder som fungerer i vervet fram til neste landsmøte. </w:t>
      </w:r>
    </w:p>
    <w:p w14:paraId="61D871CE" w14:textId="77777777" w:rsidR="004B3586" w:rsidRDefault="004B3586" w:rsidP="004B3586">
      <w:pPr>
        <w:keepNext/>
        <w:keepLines/>
        <w:pBdr>
          <w:top w:val="nil"/>
          <w:left w:val="nil"/>
          <w:bottom w:val="nil"/>
          <w:right w:val="nil"/>
          <w:between w:val="nil"/>
        </w:pBdr>
        <w:spacing w:before="240" w:line="259" w:lineRule="auto"/>
        <w:rPr>
          <w:rFonts w:ascii="Garamond" w:hAnsi="Garamond"/>
          <w:b/>
          <w:szCs w:val="24"/>
        </w:rPr>
      </w:pPr>
    </w:p>
    <w:p w14:paraId="75C343FE" w14:textId="77777777" w:rsidR="00C868BB" w:rsidRPr="00372499" w:rsidRDefault="00C868BB" w:rsidP="004B3586">
      <w:pPr>
        <w:keepNext/>
        <w:keepLines/>
        <w:pBdr>
          <w:top w:val="nil"/>
          <w:left w:val="nil"/>
          <w:bottom w:val="nil"/>
          <w:right w:val="nil"/>
          <w:between w:val="nil"/>
        </w:pBdr>
        <w:spacing w:before="240" w:line="259" w:lineRule="auto"/>
        <w:rPr>
          <w:rFonts w:ascii="Garamond" w:hAnsi="Garamond"/>
          <w:b/>
          <w:szCs w:val="24"/>
        </w:rPr>
      </w:pPr>
    </w:p>
    <w:p w14:paraId="4792CE37"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r w:rsidRPr="00136760">
        <w:rPr>
          <w:rFonts w:ascii="Garamond" w:hAnsi="Garamond"/>
          <w:b/>
          <w:color w:val="000000"/>
          <w:szCs w:val="24"/>
        </w:rPr>
        <w:t>§ 9 Tillitsvalgte – lokallag </w:t>
      </w:r>
    </w:p>
    <w:p w14:paraId="65FE00C6"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Politijuristene skal ha lokallag i; </w:t>
      </w:r>
    </w:p>
    <w:p w14:paraId="5C70A23D"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-Politidirektoratet </w:t>
      </w:r>
    </w:p>
    <w:p w14:paraId="680CF718"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-Politiets sikkerhetstjeneste </w:t>
      </w:r>
    </w:p>
    <w:p w14:paraId="54703400"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lastRenderedPageBreak/>
        <w:t>-Hvert politidistrikt </w:t>
      </w:r>
    </w:p>
    <w:p w14:paraId="47E377C0" w14:textId="6B83DCB2"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-Hvert særorgan og andre enheter </w:t>
      </w:r>
    </w:p>
    <w:p w14:paraId="7C75C8E7"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I hvert lokallag velger medlemmene et styre (lokallag) med en leder. Det skal som et minimum velges en tillitsvalgt (lokallagsleder) og vara for denne. Den/de tillitsvalgte velges for 2 år av gangen. Underretning om valgene sendes styret i Politijuristene og sekretariatet i JF, sammen med underretning om hvilken av de tillitsvalgtes foreningens styre skal forholde seg til dersom flere er valgt. </w:t>
      </w:r>
    </w:p>
    <w:p w14:paraId="4DA9430C" w14:textId="77777777" w:rsidR="004B3586"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p>
    <w:p w14:paraId="2E08F71A" w14:textId="77777777" w:rsidR="00C868BB" w:rsidRPr="00136760" w:rsidRDefault="00C868BB" w:rsidP="004B3586">
      <w:pPr>
        <w:keepNext/>
        <w:keepLines/>
        <w:pBdr>
          <w:top w:val="nil"/>
          <w:left w:val="nil"/>
          <w:bottom w:val="nil"/>
          <w:right w:val="nil"/>
          <w:between w:val="nil"/>
        </w:pBdr>
        <w:spacing w:before="240" w:line="259" w:lineRule="auto"/>
        <w:rPr>
          <w:rFonts w:ascii="Garamond" w:hAnsi="Garamond"/>
          <w:b/>
          <w:color w:val="000000"/>
          <w:szCs w:val="24"/>
        </w:rPr>
      </w:pPr>
    </w:p>
    <w:p w14:paraId="717E0A62"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r w:rsidRPr="00136760">
        <w:rPr>
          <w:rFonts w:ascii="Garamond" w:hAnsi="Garamond"/>
          <w:b/>
          <w:color w:val="000000"/>
          <w:szCs w:val="24"/>
        </w:rPr>
        <w:t>§ 10 Vedtektsendringer, oppløsning m.m. </w:t>
      </w:r>
    </w:p>
    <w:p w14:paraId="0B614871"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color w:val="000000"/>
          <w:szCs w:val="24"/>
        </w:rPr>
      </w:pPr>
      <w:r w:rsidRPr="00136760">
        <w:rPr>
          <w:rFonts w:ascii="Garamond" w:hAnsi="Garamond"/>
          <w:color w:val="000000"/>
          <w:szCs w:val="24"/>
        </w:rPr>
        <w:t xml:space="preserve">Forslag om oppløsning av foreningen eller vedtektsendringer behandles av landsmøtet og krever </w:t>
      </w:r>
      <w:r w:rsidRPr="00136760">
        <w:rPr>
          <w:rFonts w:ascii="Cambria Math" w:hAnsi="Cambria Math" w:cs="Cambria Math"/>
          <w:color w:val="000000"/>
          <w:szCs w:val="24"/>
        </w:rPr>
        <w:t>⅔</w:t>
      </w:r>
      <w:r w:rsidRPr="00136760">
        <w:rPr>
          <w:rFonts w:ascii="Garamond" w:hAnsi="Garamond"/>
          <w:color w:val="000000"/>
          <w:szCs w:val="24"/>
        </w:rPr>
        <w:t xml:space="preserve"> flertall av landsm</w:t>
      </w:r>
      <w:r w:rsidRPr="00136760">
        <w:rPr>
          <w:rFonts w:ascii="Garamond" w:hAnsi="Garamond" w:cs="Garamond"/>
          <w:color w:val="000000"/>
          <w:szCs w:val="24"/>
        </w:rPr>
        <w:t>ø</w:t>
      </w:r>
      <w:r w:rsidRPr="00136760">
        <w:rPr>
          <w:rFonts w:ascii="Garamond" w:hAnsi="Garamond"/>
          <w:color w:val="000000"/>
          <w:szCs w:val="24"/>
        </w:rPr>
        <w:t xml:space="preserve">tets stemmer for vedtakelse. Saken fremmes deretter videre til hovedstyret i Juristforbund som godkjenner vedtektsendringer, jf. JFs vedtekter </w:t>
      </w:r>
      <w:r w:rsidRPr="00136760">
        <w:rPr>
          <w:rFonts w:ascii="Garamond" w:hAnsi="Garamond" w:cs="Garamond"/>
          <w:color w:val="000000"/>
          <w:szCs w:val="24"/>
        </w:rPr>
        <w:t>§</w:t>
      </w:r>
      <w:r w:rsidRPr="00136760">
        <w:rPr>
          <w:rFonts w:ascii="Garamond" w:hAnsi="Garamond"/>
          <w:color w:val="000000"/>
          <w:szCs w:val="24"/>
        </w:rPr>
        <w:t xml:space="preserve"> 3-4-3. Saken fremsendes gjennom JF-S som innstiller til Hovedstyret.</w:t>
      </w:r>
    </w:p>
    <w:p w14:paraId="2E24CDD3" w14:textId="77777777" w:rsidR="004B3586" w:rsidRPr="00136760" w:rsidRDefault="004B3586" w:rsidP="004B3586">
      <w:pPr>
        <w:keepNext/>
        <w:keepLines/>
        <w:pBdr>
          <w:top w:val="nil"/>
          <w:left w:val="nil"/>
          <w:bottom w:val="nil"/>
          <w:right w:val="nil"/>
          <w:between w:val="nil"/>
        </w:pBdr>
        <w:spacing w:before="240" w:line="259" w:lineRule="auto"/>
        <w:rPr>
          <w:rFonts w:ascii="Garamond" w:hAnsi="Garamond"/>
          <w:b/>
          <w:color w:val="000000"/>
          <w:szCs w:val="24"/>
        </w:rPr>
      </w:pPr>
    </w:p>
    <w:p w14:paraId="6D3E10DC" w14:textId="77777777" w:rsidR="005C43C9" w:rsidRPr="00136760" w:rsidRDefault="005C43C9" w:rsidP="000F70AC">
      <w:pPr>
        <w:rPr>
          <w:rFonts w:ascii="Garamond" w:hAnsi="Garamond"/>
          <w:szCs w:val="24"/>
        </w:rPr>
      </w:pPr>
    </w:p>
    <w:sectPr w:rsidR="005C43C9" w:rsidRPr="00136760" w:rsidSect="00892430">
      <w:footerReference w:type="default" r:id="rId8"/>
      <w:headerReference w:type="first" r:id="rId9"/>
      <w:footerReference w:type="first" r:id="rId10"/>
      <w:pgSz w:w="11906" w:h="16838" w:code="9"/>
      <w:pgMar w:top="1985" w:right="1418" w:bottom="170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14DCF" w14:textId="77777777" w:rsidR="00270E04" w:rsidRDefault="00270E04" w:rsidP="00821CD1">
      <w:pPr>
        <w:spacing w:after="0"/>
      </w:pPr>
      <w:r>
        <w:separator/>
      </w:r>
    </w:p>
  </w:endnote>
  <w:endnote w:type="continuationSeparator" w:id="0">
    <w:p w14:paraId="734A0472" w14:textId="77777777" w:rsidR="00270E04" w:rsidRDefault="00270E04" w:rsidP="00821C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Gentium Basic">
    <w:charset w:val="00"/>
    <w:family w:val="auto"/>
    <w:pitch w:val="variable"/>
    <w:sig w:usb0="A000007F" w:usb1="5000204A" w:usb2="00000000" w:usb3="00000000" w:csb0="00000013"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B221" w14:textId="77777777" w:rsidR="009D7D39" w:rsidRDefault="009D7D39" w:rsidP="009D7D39">
    <w:pPr>
      <w:pStyle w:val="Bunntekst"/>
      <w:jc w:val="center"/>
    </w:pPr>
    <w:r w:rsidRPr="000D7F88">
      <w:fldChar w:fldCharType="begin"/>
    </w:r>
    <w:r w:rsidRPr="000D7F88">
      <w:instrText>PAGE   \* MERGEFORMAT</w:instrText>
    </w:r>
    <w:r w:rsidRPr="000D7F88">
      <w:fldChar w:fldCharType="separate"/>
    </w:r>
    <w:r>
      <w:t>1</w:t>
    </w:r>
    <w:r w:rsidRPr="000D7F88">
      <w:fldChar w:fldCharType="end"/>
    </w:r>
    <w:r w:rsidRPr="000D7F88">
      <w:t xml:space="preserve"> av </w:t>
    </w:r>
    <w:fldSimple w:instr=" NUMPAGES   \* MERGEFORMAT ">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C18C6" w14:textId="11F771A3" w:rsidR="009D7D39" w:rsidRPr="0026471A" w:rsidRDefault="00FD1E67" w:rsidP="0026471A">
    <w:pPr>
      <w:pStyle w:val="Bunntekst"/>
      <w:jc w:val="left"/>
      <w:rPr>
        <w:color w:val="AEAAAA" w:themeColor="background2" w:themeShade="BF"/>
      </w:rPr>
    </w:pPr>
    <w:r>
      <w:rPr>
        <w:noProof/>
        <w:color w:val="E7E6E6" w:themeColor="background2"/>
      </w:rPr>
      <w:drawing>
        <wp:anchor distT="0" distB="0" distL="114300" distR="114300" simplePos="0" relativeHeight="251662336" behindDoc="0" locked="0" layoutInCell="1" allowOverlap="1" wp14:anchorId="4D1F1E3A" wp14:editId="3C20BF42">
          <wp:simplePos x="0" y="0"/>
          <wp:positionH relativeFrom="column">
            <wp:posOffset>5164685</wp:posOffset>
          </wp:positionH>
          <wp:positionV relativeFrom="paragraph">
            <wp:posOffset>-1042998</wp:posOffset>
          </wp:positionV>
          <wp:extent cx="1439545" cy="1828800"/>
          <wp:effectExtent l="0" t="0" r="0" b="0"/>
          <wp:wrapThrough wrapText="bothSides">
            <wp:wrapPolygon edited="0">
              <wp:start x="0" y="0"/>
              <wp:lineTo x="0" y="21450"/>
              <wp:lineTo x="21343" y="21450"/>
              <wp:lineTo x="21343"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
                    <a:alphaModFix amt="23000"/>
                    <a:extLst>
                      <a:ext uri="{28A0092B-C50C-407E-A947-70E740481C1C}">
                        <a14:useLocalDpi xmlns:a14="http://schemas.microsoft.com/office/drawing/2010/main" val="0"/>
                      </a:ext>
                    </a:extLst>
                  </a:blip>
                  <a:stretch>
                    <a:fillRect/>
                  </a:stretch>
                </pic:blipFill>
                <pic:spPr>
                  <a:xfrm flipH="1">
                    <a:off x="0" y="0"/>
                    <a:ext cx="1439545" cy="1828800"/>
                  </a:xfrm>
                  <a:prstGeom prst="rect">
                    <a:avLst/>
                  </a:prstGeom>
                </pic:spPr>
              </pic:pic>
            </a:graphicData>
          </a:graphic>
          <wp14:sizeRelH relativeFrom="margin">
            <wp14:pctWidth>0</wp14:pctWidth>
          </wp14:sizeRelH>
          <wp14:sizeRelV relativeFrom="margin">
            <wp14:pctHeight>0</wp14:pctHeight>
          </wp14:sizeRelV>
        </wp:anchor>
      </w:drawing>
    </w:r>
    <w:r w:rsidR="007A362A" w:rsidRPr="0026471A">
      <w:rPr>
        <w:color w:val="AEAAAA" w:themeColor="background2" w:themeShade="BF"/>
      </w:rPr>
      <w:t xml:space="preserve">Politijuristene // Norges </w:t>
    </w:r>
    <w:proofErr w:type="gramStart"/>
    <w:r w:rsidR="007A362A" w:rsidRPr="0026471A">
      <w:rPr>
        <w:color w:val="AEAAAA" w:themeColor="background2" w:themeShade="BF"/>
      </w:rPr>
      <w:t xml:space="preserve">Juristforbund  //  </w:t>
    </w:r>
    <w:r w:rsidR="0026471A" w:rsidRPr="0026471A">
      <w:rPr>
        <w:color w:val="AEAAAA" w:themeColor="background2" w:themeShade="BF"/>
      </w:rPr>
      <w:t>Kristian</w:t>
    </w:r>
    <w:proofErr w:type="gramEnd"/>
    <w:r w:rsidR="0026471A" w:rsidRPr="0026471A">
      <w:rPr>
        <w:color w:val="AEAAAA" w:themeColor="background2" w:themeShade="BF"/>
      </w:rPr>
      <w:t xml:space="preserve"> </w:t>
    </w:r>
    <w:proofErr w:type="spellStart"/>
    <w:r w:rsidR="0026471A" w:rsidRPr="0026471A">
      <w:rPr>
        <w:color w:val="AEAAAA" w:themeColor="background2" w:themeShade="BF"/>
      </w:rPr>
      <w:t>Augustsgt</w:t>
    </w:r>
    <w:proofErr w:type="spellEnd"/>
    <w:r w:rsidR="0026471A" w:rsidRPr="0026471A">
      <w:rPr>
        <w:color w:val="AEAAAA" w:themeColor="background2" w:themeShade="BF"/>
      </w:rPr>
      <w:t xml:space="preserve"> </w:t>
    </w:r>
    <w:proofErr w:type="gramStart"/>
    <w:r w:rsidR="0026471A" w:rsidRPr="0026471A">
      <w:rPr>
        <w:color w:val="AEAAAA" w:themeColor="background2" w:themeShade="BF"/>
      </w:rPr>
      <w:t>9  //  0164</w:t>
    </w:r>
    <w:proofErr w:type="gramEnd"/>
    <w:r w:rsidR="0026471A" w:rsidRPr="0026471A">
      <w:rPr>
        <w:color w:val="AEAAAA" w:themeColor="background2" w:themeShade="BF"/>
      </w:rPr>
      <w:t xml:space="preserve"> Oslo</w:t>
    </w:r>
    <w:r w:rsidR="0026471A" w:rsidRPr="0026471A">
      <w:rPr>
        <w:color w:val="AEAAAA" w:themeColor="background2" w:themeShade="BF"/>
      </w:rPr>
      <w:tab/>
    </w:r>
    <w:r w:rsidR="009D7D39" w:rsidRPr="0026471A">
      <w:rPr>
        <w:color w:val="AEAAAA" w:themeColor="background2" w:themeShade="BF"/>
      </w:rPr>
      <w:fldChar w:fldCharType="begin"/>
    </w:r>
    <w:r w:rsidR="009D7D39" w:rsidRPr="0026471A">
      <w:rPr>
        <w:color w:val="AEAAAA" w:themeColor="background2" w:themeShade="BF"/>
      </w:rPr>
      <w:instrText>PAGE   \* MERGEFORMAT</w:instrText>
    </w:r>
    <w:r w:rsidR="009D7D39" w:rsidRPr="0026471A">
      <w:rPr>
        <w:color w:val="AEAAAA" w:themeColor="background2" w:themeShade="BF"/>
      </w:rPr>
      <w:fldChar w:fldCharType="separate"/>
    </w:r>
    <w:r w:rsidR="009D7D39" w:rsidRPr="0026471A">
      <w:rPr>
        <w:color w:val="AEAAAA" w:themeColor="background2" w:themeShade="BF"/>
      </w:rPr>
      <w:t>1</w:t>
    </w:r>
    <w:r w:rsidR="009D7D39" w:rsidRPr="0026471A">
      <w:rPr>
        <w:color w:val="AEAAAA" w:themeColor="background2" w:themeShade="BF"/>
      </w:rPr>
      <w:fldChar w:fldCharType="end"/>
    </w:r>
    <w:r w:rsidR="009D7D39" w:rsidRPr="0026471A">
      <w:rPr>
        <w:color w:val="AEAAAA" w:themeColor="background2" w:themeShade="BF"/>
      </w:rPr>
      <w:t xml:space="preserve"> av </w:t>
    </w:r>
    <w:r w:rsidR="0034557E" w:rsidRPr="0026471A">
      <w:rPr>
        <w:color w:val="AEAAAA" w:themeColor="background2" w:themeShade="BF"/>
      </w:rPr>
      <w:fldChar w:fldCharType="begin"/>
    </w:r>
    <w:r w:rsidR="0034557E" w:rsidRPr="0026471A">
      <w:rPr>
        <w:color w:val="AEAAAA" w:themeColor="background2" w:themeShade="BF"/>
      </w:rPr>
      <w:instrText xml:space="preserve"> NUMPAGES   \* MERGEFORMAT </w:instrText>
    </w:r>
    <w:r w:rsidR="0034557E" w:rsidRPr="0026471A">
      <w:rPr>
        <w:color w:val="AEAAAA" w:themeColor="background2" w:themeShade="BF"/>
      </w:rPr>
      <w:fldChar w:fldCharType="separate"/>
    </w:r>
    <w:r w:rsidR="009D7D39" w:rsidRPr="0026471A">
      <w:rPr>
        <w:color w:val="AEAAAA" w:themeColor="background2" w:themeShade="BF"/>
      </w:rPr>
      <w:t>3</w:t>
    </w:r>
    <w:r w:rsidR="0034557E" w:rsidRPr="0026471A">
      <w:rPr>
        <w:color w:val="AEAAAA" w:themeColor="background2"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6BBE4" w14:textId="77777777" w:rsidR="00270E04" w:rsidRDefault="00270E04" w:rsidP="00821CD1">
      <w:pPr>
        <w:spacing w:after="0"/>
      </w:pPr>
      <w:r>
        <w:separator/>
      </w:r>
    </w:p>
  </w:footnote>
  <w:footnote w:type="continuationSeparator" w:id="0">
    <w:p w14:paraId="5C84A82E" w14:textId="77777777" w:rsidR="00270E04" w:rsidRDefault="00270E04" w:rsidP="00821CD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8E80" w14:textId="671FF491" w:rsidR="00A95101" w:rsidRDefault="00715D49" w:rsidP="007A362A">
    <w:pPr>
      <w:pStyle w:val="Topptekst"/>
      <w:jc w:val="center"/>
    </w:pPr>
    <w:r>
      <w:rPr>
        <w:noProof/>
      </w:rPr>
      <w:drawing>
        <wp:anchor distT="0" distB="0" distL="114300" distR="114300" simplePos="0" relativeHeight="251663360" behindDoc="0" locked="0" layoutInCell="1" allowOverlap="1" wp14:anchorId="043CFD2E" wp14:editId="56878BE0">
          <wp:simplePos x="0" y="0"/>
          <wp:positionH relativeFrom="column">
            <wp:posOffset>1500505</wp:posOffset>
          </wp:positionH>
          <wp:positionV relativeFrom="paragraph">
            <wp:posOffset>-148660</wp:posOffset>
          </wp:positionV>
          <wp:extent cx="3195376" cy="540431"/>
          <wp:effectExtent l="0" t="0" r="5080" b="571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extLst>
                      <a:ext uri="{28A0092B-C50C-407E-A947-70E740481C1C}">
                        <a14:useLocalDpi xmlns:a14="http://schemas.microsoft.com/office/drawing/2010/main" val="0"/>
                      </a:ext>
                    </a:extLst>
                  </a:blip>
                  <a:stretch>
                    <a:fillRect/>
                  </a:stretch>
                </pic:blipFill>
                <pic:spPr>
                  <a:xfrm>
                    <a:off x="0" y="0"/>
                    <a:ext cx="3195376" cy="540431"/>
                  </a:xfrm>
                  <a:prstGeom prst="rect">
                    <a:avLst/>
                  </a:prstGeom>
                </pic:spPr>
              </pic:pic>
            </a:graphicData>
          </a:graphic>
          <wp14:sizeRelH relativeFrom="page">
            <wp14:pctWidth>0</wp14:pctWidth>
          </wp14:sizeRelH>
          <wp14:sizeRelV relativeFrom="page">
            <wp14:pctHeight>0</wp14:pctHeight>
          </wp14:sizeRelV>
        </wp:anchor>
      </w:drawing>
    </w:r>
  </w:p>
  <w:p w14:paraId="47599F0A" w14:textId="05068B70" w:rsidR="00A95101" w:rsidRDefault="00A95101" w:rsidP="007A362A">
    <w:pPr>
      <w:pStyle w:val="Top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D2E9C"/>
    <w:multiLevelType w:val="hybridMultilevel"/>
    <w:tmpl w:val="B652FF8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20FF130E"/>
    <w:multiLevelType w:val="hybridMultilevel"/>
    <w:tmpl w:val="3BE2C0BE"/>
    <w:lvl w:ilvl="0" w:tplc="79E831CE">
      <w:numFmt w:val="bullet"/>
      <w:lvlText w:val="-"/>
      <w:lvlJc w:val="left"/>
      <w:pPr>
        <w:ind w:left="720" w:hanging="360"/>
      </w:pPr>
      <w:rPr>
        <w:rFonts w:ascii="Aptos" w:eastAsiaTheme="minorHAnsi" w:hAnsi="Aptos"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57A79DF"/>
    <w:multiLevelType w:val="hybridMultilevel"/>
    <w:tmpl w:val="846468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EF61299"/>
    <w:multiLevelType w:val="hybridMultilevel"/>
    <w:tmpl w:val="5B589DB0"/>
    <w:lvl w:ilvl="0" w:tplc="0414000F">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788157950">
    <w:abstractNumId w:val="2"/>
  </w:num>
  <w:num w:numId="2" w16cid:durableId="842671712">
    <w:abstractNumId w:val="3"/>
  </w:num>
  <w:num w:numId="3" w16cid:durableId="584803413">
    <w:abstractNumId w:val="0"/>
  </w:num>
  <w:num w:numId="4" w16cid:durableId="131485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514"/>
    <w:rsid w:val="000644CC"/>
    <w:rsid w:val="0007664A"/>
    <w:rsid w:val="00081A11"/>
    <w:rsid w:val="000A778C"/>
    <w:rsid w:val="000E074F"/>
    <w:rsid w:val="000F70AC"/>
    <w:rsid w:val="00136760"/>
    <w:rsid w:val="00144076"/>
    <w:rsid w:val="00145756"/>
    <w:rsid w:val="00150AFB"/>
    <w:rsid w:val="001541CC"/>
    <w:rsid w:val="001835B7"/>
    <w:rsid w:val="001866B2"/>
    <w:rsid w:val="001C3828"/>
    <w:rsid w:val="002151D7"/>
    <w:rsid w:val="00230EDB"/>
    <w:rsid w:val="0023273A"/>
    <w:rsid w:val="0025797A"/>
    <w:rsid w:val="00264087"/>
    <w:rsid w:val="0026471A"/>
    <w:rsid w:val="00270E04"/>
    <w:rsid w:val="00297250"/>
    <w:rsid w:val="002A385B"/>
    <w:rsid w:val="002C5720"/>
    <w:rsid w:val="0030690E"/>
    <w:rsid w:val="00311062"/>
    <w:rsid w:val="00324B13"/>
    <w:rsid w:val="0034557E"/>
    <w:rsid w:val="00346713"/>
    <w:rsid w:val="00372499"/>
    <w:rsid w:val="0038038A"/>
    <w:rsid w:val="003808D8"/>
    <w:rsid w:val="00382B72"/>
    <w:rsid w:val="00407AC5"/>
    <w:rsid w:val="0043402F"/>
    <w:rsid w:val="0045496A"/>
    <w:rsid w:val="00463E0B"/>
    <w:rsid w:val="00465678"/>
    <w:rsid w:val="004A1191"/>
    <w:rsid w:val="004B2F72"/>
    <w:rsid w:val="004B3586"/>
    <w:rsid w:val="004F5378"/>
    <w:rsid w:val="00542532"/>
    <w:rsid w:val="00551A9B"/>
    <w:rsid w:val="0059345A"/>
    <w:rsid w:val="005C43C9"/>
    <w:rsid w:val="005D643D"/>
    <w:rsid w:val="005F2DAB"/>
    <w:rsid w:val="00604B14"/>
    <w:rsid w:val="00622CB4"/>
    <w:rsid w:val="00624132"/>
    <w:rsid w:val="0065334A"/>
    <w:rsid w:val="00655153"/>
    <w:rsid w:val="006648F8"/>
    <w:rsid w:val="006825E8"/>
    <w:rsid w:val="0068433D"/>
    <w:rsid w:val="006B1A76"/>
    <w:rsid w:val="006D31FD"/>
    <w:rsid w:val="006D7D8E"/>
    <w:rsid w:val="006E603A"/>
    <w:rsid w:val="00715D49"/>
    <w:rsid w:val="00730514"/>
    <w:rsid w:val="00737771"/>
    <w:rsid w:val="007615D1"/>
    <w:rsid w:val="007A362A"/>
    <w:rsid w:val="007A36CA"/>
    <w:rsid w:val="007B253A"/>
    <w:rsid w:val="007B3E58"/>
    <w:rsid w:val="007D0CFA"/>
    <w:rsid w:val="007E4DBC"/>
    <w:rsid w:val="007F26E3"/>
    <w:rsid w:val="00801029"/>
    <w:rsid w:val="00806EA5"/>
    <w:rsid w:val="00821CD1"/>
    <w:rsid w:val="00850548"/>
    <w:rsid w:val="008539A5"/>
    <w:rsid w:val="008667C7"/>
    <w:rsid w:val="00892430"/>
    <w:rsid w:val="008B3AE3"/>
    <w:rsid w:val="008B7089"/>
    <w:rsid w:val="008C0380"/>
    <w:rsid w:val="008C33E9"/>
    <w:rsid w:val="008D2878"/>
    <w:rsid w:val="008E3C45"/>
    <w:rsid w:val="008F021E"/>
    <w:rsid w:val="008F6EA0"/>
    <w:rsid w:val="009117E3"/>
    <w:rsid w:val="009141BA"/>
    <w:rsid w:val="0091604C"/>
    <w:rsid w:val="00941D33"/>
    <w:rsid w:val="009510FB"/>
    <w:rsid w:val="00985C0A"/>
    <w:rsid w:val="00993EBD"/>
    <w:rsid w:val="009D03AD"/>
    <w:rsid w:val="009D7D39"/>
    <w:rsid w:val="009E07B1"/>
    <w:rsid w:val="009F242B"/>
    <w:rsid w:val="009F54FF"/>
    <w:rsid w:val="00A664D3"/>
    <w:rsid w:val="00A927E3"/>
    <w:rsid w:val="00A95101"/>
    <w:rsid w:val="00AB3046"/>
    <w:rsid w:val="00AF0C8F"/>
    <w:rsid w:val="00B14875"/>
    <w:rsid w:val="00B601B8"/>
    <w:rsid w:val="00BA6869"/>
    <w:rsid w:val="00BB100B"/>
    <w:rsid w:val="00BB205A"/>
    <w:rsid w:val="00BB63DC"/>
    <w:rsid w:val="00BD02F8"/>
    <w:rsid w:val="00BF2762"/>
    <w:rsid w:val="00C1248D"/>
    <w:rsid w:val="00C25B55"/>
    <w:rsid w:val="00C33C75"/>
    <w:rsid w:val="00C359EF"/>
    <w:rsid w:val="00C40346"/>
    <w:rsid w:val="00C565B7"/>
    <w:rsid w:val="00C71923"/>
    <w:rsid w:val="00C74B87"/>
    <w:rsid w:val="00C868BB"/>
    <w:rsid w:val="00CC1CE6"/>
    <w:rsid w:val="00CD1F0C"/>
    <w:rsid w:val="00CD599B"/>
    <w:rsid w:val="00D23754"/>
    <w:rsid w:val="00D44B77"/>
    <w:rsid w:val="00D90725"/>
    <w:rsid w:val="00D9261F"/>
    <w:rsid w:val="00DD4019"/>
    <w:rsid w:val="00DE45A1"/>
    <w:rsid w:val="00DF3C3C"/>
    <w:rsid w:val="00DF7B82"/>
    <w:rsid w:val="00E11942"/>
    <w:rsid w:val="00E15878"/>
    <w:rsid w:val="00E24C48"/>
    <w:rsid w:val="00E525DB"/>
    <w:rsid w:val="00E5680D"/>
    <w:rsid w:val="00E76140"/>
    <w:rsid w:val="00E83123"/>
    <w:rsid w:val="00E86D4F"/>
    <w:rsid w:val="00EB02DE"/>
    <w:rsid w:val="00F143FE"/>
    <w:rsid w:val="00F4336F"/>
    <w:rsid w:val="00F7313F"/>
    <w:rsid w:val="00FA450A"/>
    <w:rsid w:val="00FC4440"/>
    <w:rsid w:val="00FD1E67"/>
    <w:rsid w:val="00FD429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FAD3F"/>
  <w15:chartTrackingRefBased/>
  <w15:docId w15:val="{8E938A52-0535-4170-8CE7-E917A672D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141BA"/>
    <w:pPr>
      <w:spacing w:after="120" w:line="300" w:lineRule="exact"/>
    </w:pPr>
    <w:rPr>
      <w:rFonts w:ascii="Times New Roman" w:hAnsi="Times New Roman"/>
      <w:sz w:val="24"/>
    </w:rPr>
  </w:style>
  <w:style w:type="paragraph" w:styleId="Overskrift1">
    <w:name w:val="heading 1"/>
    <w:basedOn w:val="Tittel"/>
    <w:next w:val="Normal"/>
    <w:link w:val="Overskrift1Tegn"/>
    <w:qFormat/>
    <w:rsid w:val="004B2F72"/>
    <w:pPr>
      <w:spacing w:after="60" w:line="240" w:lineRule="auto"/>
      <w:outlineLvl w:val="0"/>
    </w:pPr>
    <w:rPr>
      <w:rFonts w:ascii="Arial" w:hAnsi="Arial"/>
      <w:sz w:val="42"/>
      <w:szCs w:val="42"/>
    </w:rPr>
  </w:style>
  <w:style w:type="paragraph" w:styleId="Overskrift2">
    <w:name w:val="heading 2"/>
    <w:basedOn w:val="Normal"/>
    <w:next w:val="Normal"/>
    <w:link w:val="Overskrift2Tegn"/>
    <w:qFormat/>
    <w:rsid w:val="004B2F72"/>
    <w:pPr>
      <w:keepNext/>
      <w:keepLines/>
      <w:spacing w:after="60" w:line="400" w:lineRule="exact"/>
      <w:outlineLvl w:val="1"/>
    </w:pPr>
    <w:rPr>
      <w:rFonts w:ascii="Arial" w:eastAsiaTheme="majorEastAsia" w:hAnsi="Arial" w:cs="Open Sans SemiBold"/>
      <w:bCs/>
      <w:color w:val="7BAF93"/>
      <w:sz w:val="32"/>
      <w:szCs w:val="32"/>
    </w:rPr>
  </w:style>
  <w:style w:type="paragraph" w:styleId="Overskrift3">
    <w:name w:val="heading 3"/>
    <w:basedOn w:val="Normal"/>
    <w:next w:val="Normal"/>
    <w:link w:val="Overskrift3Tegn"/>
    <w:semiHidden/>
    <w:rsid w:val="004B2F72"/>
    <w:pPr>
      <w:keepNext/>
      <w:spacing w:after="60" w:line="240" w:lineRule="auto"/>
      <w:outlineLvl w:val="2"/>
    </w:pPr>
    <w:rPr>
      <w:rFonts w:ascii="Arial" w:hAnsi="Arial" w:cs="Open Sans SemiBold"/>
      <w:sz w:val="28"/>
      <w:szCs w:val="26"/>
    </w:rPr>
  </w:style>
  <w:style w:type="paragraph" w:styleId="Overskrift4">
    <w:name w:val="heading 4"/>
    <w:basedOn w:val="Normal"/>
    <w:next w:val="Normal"/>
    <w:link w:val="Overskrift4Tegn"/>
    <w:uiPriority w:val="9"/>
    <w:semiHidden/>
    <w:rsid w:val="004B2F72"/>
    <w:pPr>
      <w:keepNext/>
      <w:spacing w:line="240" w:lineRule="auto"/>
      <w:outlineLvl w:val="3"/>
    </w:pPr>
    <w:rPr>
      <w:rFonts w:ascii="Open Sans SemiBold" w:hAnsi="Open Sans SemiBold"/>
      <w:sz w:val="26"/>
    </w:rPr>
  </w:style>
  <w:style w:type="paragraph" w:styleId="Overskrift5">
    <w:name w:val="heading 5"/>
    <w:basedOn w:val="Normal"/>
    <w:next w:val="Normal"/>
    <w:link w:val="Overskrift5Tegn"/>
    <w:uiPriority w:val="9"/>
    <w:semiHidden/>
    <w:rsid w:val="004B2F72"/>
    <w:pPr>
      <w:keepNext/>
      <w:keepLines/>
      <w:spacing w:before="40" w:after="0"/>
      <w:outlineLvl w:val="4"/>
    </w:pPr>
    <w:rPr>
      <w:rFonts w:asciiTheme="majorHAnsi" w:eastAsiaTheme="majorEastAsia" w:hAnsiTheme="majorHAnsi" w:cstheme="majorBidi"/>
      <w:color w:val="9D4233"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AB3046"/>
    <w:rPr>
      <w:rFonts w:ascii="Arial" w:eastAsiaTheme="majorEastAsia" w:hAnsi="Arial" w:cstheme="majorBidi"/>
      <w:color w:val="7BAF93"/>
      <w:spacing w:val="-10"/>
      <w:kern w:val="28"/>
      <w:sz w:val="42"/>
      <w:szCs w:val="42"/>
    </w:rPr>
  </w:style>
  <w:style w:type="paragraph" w:customStyle="1" w:styleId="Adresse">
    <w:name w:val="Adresse"/>
    <w:basedOn w:val="Normal"/>
    <w:uiPriority w:val="2"/>
    <w:qFormat/>
    <w:rsid w:val="004B2F72"/>
    <w:pPr>
      <w:contextualSpacing/>
    </w:pPr>
  </w:style>
  <w:style w:type="character" w:customStyle="1" w:styleId="Overskrift2Tegn">
    <w:name w:val="Overskrift 2 Tegn"/>
    <w:basedOn w:val="Standardskriftforavsnitt"/>
    <w:link w:val="Overskrift2"/>
    <w:rsid w:val="00AB3046"/>
    <w:rPr>
      <w:rFonts w:ascii="Arial" w:eastAsiaTheme="majorEastAsia" w:hAnsi="Arial" w:cs="Open Sans SemiBold"/>
      <w:bCs/>
      <w:color w:val="7BAF93"/>
      <w:sz w:val="32"/>
      <w:szCs w:val="32"/>
    </w:rPr>
  </w:style>
  <w:style w:type="paragraph" w:styleId="Topptekst">
    <w:name w:val="header"/>
    <w:basedOn w:val="Normal"/>
    <w:link w:val="TopptekstTegn"/>
    <w:uiPriority w:val="99"/>
    <w:unhideWhenUsed/>
    <w:rsid w:val="00AB3046"/>
    <w:pPr>
      <w:spacing w:after="0" w:line="240" w:lineRule="exact"/>
      <w:ind w:right="-709"/>
      <w:jc w:val="right"/>
    </w:pPr>
    <w:rPr>
      <w:rFonts w:ascii="Arial" w:hAnsi="Arial" w:cs="Open Sans"/>
      <w:color w:val="7BAF93"/>
      <w:sz w:val="18"/>
      <w:szCs w:val="16"/>
    </w:rPr>
  </w:style>
  <w:style w:type="character" w:customStyle="1" w:styleId="TopptekstTegn">
    <w:name w:val="Topptekst Tegn"/>
    <w:basedOn w:val="Standardskriftforavsnitt"/>
    <w:link w:val="Topptekst"/>
    <w:uiPriority w:val="99"/>
    <w:rsid w:val="00AB3046"/>
    <w:rPr>
      <w:rFonts w:ascii="Arial" w:hAnsi="Arial" w:cs="Open Sans"/>
      <w:color w:val="7BAF93"/>
      <w:sz w:val="18"/>
      <w:szCs w:val="16"/>
    </w:rPr>
  </w:style>
  <w:style w:type="paragraph" w:styleId="Bunntekst">
    <w:name w:val="footer"/>
    <w:basedOn w:val="Normal"/>
    <w:link w:val="BunntekstTegn"/>
    <w:uiPriority w:val="99"/>
    <w:unhideWhenUsed/>
    <w:rsid w:val="00AB3046"/>
    <w:pPr>
      <w:tabs>
        <w:tab w:val="center" w:pos="4536"/>
        <w:tab w:val="right" w:pos="9072"/>
      </w:tabs>
      <w:spacing w:after="0" w:line="240" w:lineRule="exact"/>
      <w:ind w:right="-709"/>
      <w:jc w:val="right"/>
    </w:pPr>
    <w:rPr>
      <w:rFonts w:ascii="Arial" w:hAnsi="Arial" w:cs="Open Sans"/>
      <w:color w:val="7BAF93"/>
      <w:sz w:val="18"/>
      <w:szCs w:val="16"/>
    </w:rPr>
  </w:style>
  <w:style w:type="character" w:customStyle="1" w:styleId="BunntekstTegn">
    <w:name w:val="Bunntekst Tegn"/>
    <w:basedOn w:val="Standardskriftforavsnitt"/>
    <w:link w:val="Bunntekst"/>
    <w:uiPriority w:val="99"/>
    <w:rsid w:val="00AB3046"/>
    <w:rPr>
      <w:rFonts w:ascii="Arial" w:hAnsi="Arial" w:cs="Open Sans"/>
      <w:color w:val="7BAF93"/>
      <w:sz w:val="18"/>
      <w:szCs w:val="16"/>
    </w:rPr>
  </w:style>
  <w:style w:type="paragraph" w:styleId="Tittel">
    <w:name w:val="Title"/>
    <w:basedOn w:val="Normal"/>
    <w:next w:val="Normal"/>
    <w:link w:val="TittelTegn"/>
    <w:uiPriority w:val="10"/>
    <w:semiHidden/>
    <w:rsid w:val="004B2F72"/>
    <w:pPr>
      <w:spacing w:after="0"/>
    </w:pPr>
    <w:rPr>
      <w:rFonts w:ascii="Open Sans" w:eastAsiaTheme="majorEastAsia" w:hAnsi="Open Sans" w:cstheme="majorBidi"/>
      <w:color w:val="7BAF93"/>
      <w:spacing w:val="-10"/>
      <w:kern w:val="28"/>
      <w:sz w:val="40"/>
      <w:szCs w:val="56"/>
    </w:rPr>
  </w:style>
  <w:style w:type="character" w:customStyle="1" w:styleId="TittelTegn">
    <w:name w:val="Tittel Tegn"/>
    <w:basedOn w:val="Standardskriftforavsnitt"/>
    <w:link w:val="Tittel"/>
    <w:uiPriority w:val="10"/>
    <w:semiHidden/>
    <w:rsid w:val="00AB3046"/>
    <w:rPr>
      <w:rFonts w:ascii="Open Sans" w:eastAsiaTheme="majorEastAsia" w:hAnsi="Open Sans" w:cstheme="majorBidi"/>
      <w:color w:val="7BAF93"/>
      <w:spacing w:val="-10"/>
      <w:kern w:val="28"/>
      <w:sz w:val="40"/>
      <w:szCs w:val="56"/>
    </w:rPr>
  </w:style>
  <w:style w:type="paragraph" w:customStyle="1" w:styleId="Stikktittel">
    <w:name w:val="Stikktittel"/>
    <w:basedOn w:val="Tittel"/>
    <w:uiPriority w:val="1"/>
    <w:semiHidden/>
    <w:rsid w:val="004B2F72"/>
    <w:pPr>
      <w:ind w:left="-993"/>
    </w:pPr>
    <w:rPr>
      <w:rFonts w:ascii="Arial" w:hAnsi="Arial"/>
      <w:caps/>
      <w:noProof/>
      <w:spacing w:val="26"/>
      <w:sz w:val="24"/>
    </w:rPr>
  </w:style>
  <w:style w:type="table" w:styleId="Tabellrutenett">
    <w:name w:val="Table Grid"/>
    <w:basedOn w:val="Vanligtabell"/>
    <w:uiPriority w:val="39"/>
    <w:rsid w:val="004B2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4B2F72"/>
    <w:rPr>
      <w:color w:val="808080"/>
    </w:rPr>
  </w:style>
  <w:style w:type="character" w:customStyle="1" w:styleId="Overskrift3Tegn">
    <w:name w:val="Overskrift 3 Tegn"/>
    <w:basedOn w:val="Standardskriftforavsnitt"/>
    <w:link w:val="Overskrift3"/>
    <w:semiHidden/>
    <w:rsid w:val="00AB3046"/>
    <w:rPr>
      <w:rFonts w:ascii="Arial" w:hAnsi="Arial" w:cs="Open Sans SemiBold"/>
      <w:sz w:val="28"/>
      <w:szCs w:val="26"/>
    </w:rPr>
  </w:style>
  <w:style w:type="character" w:customStyle="1" w:styleId="Overskrift4Tegn">
    <w:name w:val="Overskrift 4 Tegn"/>
    <w:basedOn w:val="Standardskriftforavsnitt"/>
    <w:link w:val="Overskrift4"/>
    <w:uiPriority w:val="9"/>
    <w:semiHidden/>
    <w:rsid w:val="00AB3046"/>
    <w:rPr>
      <w:rFonts w:ascii="Open Sans SemiBold" w:hAnsi="Open Sans SemiBold"/>
      <w:sz w:val="26"/>
    </w:rPr>
  </w:style>
  <w:style w:type="paragraph" w:styleId="Listeavsnitt">
    <w:name w:val="List Paragraph"/>
    <w:basedOn w:val="Normal"/>
    <w:uiPriority w:val="34"/>
    <w:qFormat/>
    <w:rsid w:val="004B2F72"/>
    <w:pPr>
      <w:ind w:left="720"/>
    </w:pPr>
  </w:style>
  <w:style w:type="paragraph" w:customStyle="1" w:styleId="Saker">
    <w:name w:val="Saker:"/>
    <w:basedOn w:val="Overskrift2"/>
    <w:uiPriority w:val="1"/>
    <w:semiHidden/>
    <w:rsid w:val="004B2F72"/>
    <w:pPr>
      <w:spacing w:after="120"/>
    </w:pPr>
    <w:rPr>
      <w:rFonts w:ascii="Gentium Basic" w:hAnsi="Gentium Basic"/>
      <w:b/>
      <w:bCs w:val="0"/>
    </w:rPr>
  </w:style>
  <w:style w:type="table" w:styleId="Rutenettabelllys">
    <w:name w:val="Grid Table Light"/>
    <w:basedOn w:val="Vanligtabell"/>
    <w:uiPriority w:val="40"/>
    <w:rsid w:val="004B2F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kobling">
    <w:name w:val="Hyperlink"/>
    <w:basedOn w:val="Standardskriftforavsnitt"/>
    <w:uiPriority w:val="99"/>
    <w:unhideWhenUsed/>
    <w:rsid w:val="00E11942"/>
    <w:rPr>
      <w:color w:val="7BAF93"/>
      <w:u w:val="single"/>
    </w:rPr>
  </w:style>
  <w:style w:type="character" w:styleId="Ulstomtale">
    <w:name w:val="Unresolved Mention"/>
    <w:basedOn w:val="Standardskriftforavsnitt"/>
    <w:uiPriority w:val="99"/>
    <w:semiHidden/>
    <w:unhideWhenUsed/>
    <w:rsid w:val="004B2F72"/>
    <w:rPr>
      <w:color w:val="605E5C"/>
      <w:shd w:val="clear" w:color="auto" w:fill="E1DFDD"/>
    </w:rPr>
  </w:style>
  <w:style w:type="paragraph" w:customStyle="1" w:styleId="BrevTittel">
    <w:name w:val="Brev Tittel"/>
    <w:basedOn w:val="Normal"/>
    <w:uiPriority w:val="2"/>
    <w:qFormat/>
    <w:rsid w:val="004B2F72"/>
  </w:style>
  <w:style w:type="paragraph" w:customStyle="1" w:styleId="Figurtittel">
    <w:name w:val="Figurtittel"/>
    <w:uiPriority w:val="1"/>
    <w:semiHidden/>
    <w:rsid w:val="004B2F72"/>
    <w:pPr>
      <w:spacing w:before="160"/>
    </w:pPr>
    <w:rPr>
      <w:rFonts w:ascii="Arial" w:hAnsi="Arial"/>
      <w:b/>
      <w:sz w:val="20"/>
    </w:rPr>
  </w:style>
  <w:style w:type="character" w:styleId="Fotnotereferanse">
    <w:name w:val="footnote reference"/>
    <w:basedOn w:val="Standardskriftforavsnitt"/>
    <w:uiPriority w:val="99"/>
    <w:semiHidden/>
    <w:unhideWhenUsed/>
    <w:rsid w:val="004B2F72"/>
    <w:rPr>
      <w:vertAlign w:val="superscript"/>
    </w:rPr>
  </w:style>
  <w:style w:type="paragraph" w:styleId="Fotnotetekst">
    <w:name w:val="footnote text"/>
    <w:link w:val="FotnotetekstTegn"/>
    <w:uiPriority w:val="99"/>
    <w:semiHidden/>
    <w:unhideWhenUsed/>
    <w:rsid w:val="004B2F72"/>
    <w:pPr>
      <w:spacing w:after="60" w:line="240" w:lineRule="auto"/>
    </w:pPr>
    <w:rPr>
      <w:rFonts w:ascii="Times New Roman" w:hAnsi="Times New Roman"/>
      <w:sz w:val="20"/>
      <w:szCs w:val="20"/>
    </w:rPr>
  </w:style>
  <w:style w:type="character" w:customStyle="1" w:styleId="FotnotetekstTegn">
    <w:name w:val="Fotnotetekst Tegn"/>
    <w:basedOn w:val="Standardskriftforavsnitt"/>
    <w:link w:val="Fotnotetekst"/>
    <w:uiPriority w:val="99"/>
    <w:semiHidden/>
    <w:rsid w:val="004B2F72"/>
    <w:rPr>
      <w:rFonts w:ascii="Times New Roman" w:hAnsi="Times New Roman"/>
      <w:sz w:val="20"/>
      <w:szCs w:val="20"/>
    </w:rPr>
  </w:style>
  <w:style w:type="paragraph" w:customStyle="1" w:styleId="KildeNoteBildetekst">
    <w:name w:val="Kilde/Note/Bildetekst"/>
    <w:basedOn w:val="Normal"/>
    <w:uiPriority w:val="1"/>
    <w:semiHidden/>
    <w:rsid w:val="004B2F72"/>
    <w:pPr>
      <w:spacing w:after="240"/>
    </w:pPr>
    <w:rPr>
      <w:rFonts w:ascii="Arial" w:hAnsi="Arial"/>
      <w:sz w:val="20"/>
    </w:rPr>
  </w:style>
  <w:style w:type="table" w:customStyle="1" w:styleId="TyriliTabell">
    <w:name w:val="Tyrili Tabell"/>
    <w:basedOn w:val="Vanligtabell"/>
    <w:uiPriority w:val="99"/>
    <w:rsid w:val="00806EA5"/>
    <w:pPr>
      <w:spacing w:after="0" w:line="240" w:lineRule="auto"/>
      <w:jc w:val="center"/>
    </w:pPr>
    <w:rPr>
      <w:rFonts w:ascii="Arial" w:hAnsi="Arial"/>
      <w:sz w:val="24"/>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tblCellMar>
    </w:tblPr>
    <w:tcPr>
      <w:shd w:val="clear" w:color="auto" w:fill="FFFFFF" w:themeFill="background1"/>
      <w:noWrap/>
      <w:tcMar>
        <w:top w:w="57" w:type="dxa"/>
      </w:tcMar>
      <w:vAlign w:val="center"/>
    </w:tcPr>
    <w:tblStylePr w:type="firstRow">
      <w:rPr>
        <w:rFonts w:ascii="Arial" w:hAnsi="Arial"/>
        <w:b/>
        <w:i w:val="0"/>
        <w:sz w:val="24"/>
      </w:rPr>
      <w:tblPr/>
      <w:tcPr>
        <w:shd w:val="clear" w:color="auto" w:fill="7BAF93"/>
      </w:tcPr>
    </w:tblStylePr>
    <w:tblStylePr w:type="firstCol">
      <w:pPr>
        <w:wordWrap/>
        <w:jc w:val="left"/>
      </w:pPr>
      <w:rPr>
        <w:rFonts w:ascii="Arial" w:hAnsi="Arial"/>
        <w:b/>
        <w:sz w:val="24"/>
      </w:rPr>
    </w:tblStylePr>
    <w:tblStylePr w:type="band1Horz">
      <w:rPr>
        <w:color w:val="auto"/>
      </w:rPr>
    </w:tblStylePr>
    <w:tblStylePr w:type="band2Horz">
      <w:rPr>
        <w:color w:val="auto"/>
      </w:rPr>
      <w:tblPr/>
      <w:tcPr>
        <w:shd w:val="clear" w:color="auto" w:fill="E5EFE9"/>
      </w:tcPr>
    </w:tblStylePr>
  </w:style>
  <w:style w:type="paragraph" w:customStyle="1" w:styleId="Tabellhodet">
    <w:name w:val="Tabellhodet"/>
    <w:basedOn w:val="Normal"/>
    <w:uiPriority w:val="1"/>
    <w:semiHidden/>
    <w:rsid w:val="004B2F72"/>
    <w:rPr>
      <w:rFonts w:ascii="Arial" w:hAnsi="Arial"/>
      <w:b/>
    </w:rPr>
  </w:style>
  <w:style w:type="paragraph" w:customStyle="1" w:styleId="Tabellkropp">
    <w:name w:val="Tabellkropp"/>
    <w:basedOn w:val="Normal"/>
    <w:uiPriority w:val="1"/>
    <w:semiHidden/>
    <w:rsid w:val="004B2F72"/>
    <w:rPr>
      <w:rFonts w:ascii="Arial" w:hAnsi="Arial"/>
    </w:rPr>
  </w:style>
  <w:style w:type="paragraph" w:customStyle="1" w:styleId="Tabelltittel">
    <w:name w:val="Tabelltittel"/>
    <w:basedOn w:val="Figurtittel"/>
    <w:uiPriority w:val="1"/>
    <w:semiHidden/>
    <w:rsid w:val="004B2F72"/>
  </w:style>
  <w:style w:type="paragraph" w:customStyle="1" w:styleId="Mellomtittel">
    <w:name w:val="Mellomtittel"/>
    <w:basedOn w:val="Normal"/>
    <w:next w:val="Normal"/>
    <w:uiPriority w:val="1"/>
    <w:qFormat/>
    <w:rsid w:val="00081A11"/>
    <w:pPr>
      <w:numPr>
        <w:ilvl w:val="1"/>
      </w:numPr>
      <w:spacing w:before="120" w:after="60"/>
    </w:pPr>
    <w:rPr>
      <w:rFonts w:ascii="Arial" w:eastAsiaTheme="minorEastAsia" w:hAnsi="Arial"/>
    </w:rPr>
  </w:style>
  <w:style w:type="paragraph" w:styleId="INNH1">
    <w:name w:val="toc 1"/>
    <w:basedOn w:val="Normal"/>
    <w:next w:val="Normal"/>
    <w:autoRedefine/>
    <w:uiPriority w:val="39"/>
    <w:semiHidden/>
    <w:rsid w:val="004B2F72"/>
    <w:pPr>
      <w:tabs>
        <w:tab w:val="right" w:leader="dot" w:pos="8494"/>
      </w:tabs>
      <w:spacing w:after="100"/>
    </w:pPr>
    <w:rPr>
      <w:bCs/>
      <w:noProof/>
    </w:rPr>
  </w:style>
  <w:style w:type="paragraph" w:styleId="INNH2">
    <w:name w:val="toc 2"/>
    <w:basedOn w:val="Normal"/>
    <w:next w:val="Normal"/>
    <w:autoRedefine/>
    <w:uiPriority w:val="39"/>
    <w:semiHidden/>
    <w:rsid w:val="004B2F72"/>
    <w:pPr>
      <w:spacing w:after="100"/>
      <w:ind w:left="240"/>
    </w:pPr>
  </w:style>
  <w:style w:type="paragraph" w:styleId="INNH3">
    <w:name w:val="toc 3"/>
    <w:basedOn w:val="Normal"/>
    <w:next w:val="Normal"/>
    <w:autoRedefine/>
    <w:uiPriority w:val="39"/>
    <w:semiHidden/>
    <w:rsid w:val="004B2F72"/>
    <w:pPr>
      <w:spacing w:after="100"/>
      <w:ind w:left="480"/>
    </w:pPr>
  </w:style>
  <w:style w:type="character" w:customStyle="1" w:styleId="Overskrift5Tegn">
    <w:name w:val="Overskrift 5 Tegn"/>
    <w:basedOn w:val="Standardskriftforavsnitt"/>
    <w:link w:val="Overskrift5"/>
    <w:uiPriority w:val="9"/>
    <w:semiHidden/>
    <w:rsid w:val="004B2F72"/>
    <w:rPr>
      <w:rFonts w:asciiTheme="majorHAnsi" w:eastAsiaTheme="majorEastAsia" w:hAnsiTheme="majorHAnsi" w:cstheme="majorBidi"/>
      <w:color w:val="9D4233" w:themeColor="accent1" w:themeShade="BF"/>
      <w:sz w:val="24"/>
    </w:rPr>
  </w:style>
  <w:style w:type="paragraph" w:styleId="Overskriftforinnholdsfortegnelse">
    <w:name w:val="TOC Heading"/>
    <w:basedOn w:val="Overskrift1"/>
    <w:next w:val="Normal"/>
    <w:uiPriority w:val="39"/>
    <w:semiHidden/>
    <w:rsid w:val="004B2F72"/>
    <w:pPr>
      <w:keepNext/>
      <w:keepLines/>
      <w:spacing w:after="360" w:line="259" w:lineRule="auto"/>
      <w:outlineLvl w:val="9"/>
    </w:pPr>
    <w:rPr>
      <w:b/>
      <w:spacing w:val="0"/>
      <w:kern w:val="0"/>
      <w:sz w:val="32"/>
      <w:szCs w:val="32"/>
      <w:lang w:eastAsia="nb-NO"/>
    </w:rPr>
  </w:style>
  <w:style w:type="paragraph" w:customStyle="1" w:styleId="Tittelside1">
    <w:name w:val="Tittel side 1"/>
    <w:basedOn w:val="Overskrift1"/>
    <w:uiPriority w:val="1"/>
    <w:semiHidden/>
    <w:rsid w:val="004B2F72"/>
    <w:pPr>
      <w:spacing w:before="3900" w:line="780" w:lineRule="exact"/>
      <w:jc w:val="center"/>
      <w:outlineLvl w:val="9"/>
      <w15:collapsed/>
    </w:pPr>
    <w:rPr>
      <w:b/>
      <w:noProof/>
      <w:sz w:val="52"/>
    </w:rPr>
  </w:style>
  <w:style w:type="table" w:customStyle="1" w:styleId="Tyrili">
    <w:name w:val="Tyrili"/>
    <w:basedOn w:val="Vanligtabell"/>
    <w:uiPriority w:val="99"/>
    <w:rsid w:val="004B2F72"/>
    <w:pPr>
      <w:spacing w:after="0" w:line="240" w:lineRule="auto"/>
    </w:pPr>
    <w:rPr>
      <w:rFonts w:ascii="Open Sans" w:hAnsi="Open Sans"/>
      <w:color w:val="7BAF93"/>
      <w:sz w:val="20"/>
    </w:rPr>
    <w:tblPr>
      <w:tblStyleRowBandSize w:val="1"/>
    </w:tblPr>
    <w:tblStylePr w:type="firstRow">
      <w:rPr>
        <w:rFonts w:ascii="Open Sans SemiBold" w:hAnsi="Open Sans SemiBold"/>
        <w:sz w:val="22"/>
      </w:rPr>
    </w:tblStylePr>
    <w:tblStylePr w:type="band1Horz">
      <w:rPr>
        <w:color w:val="9AC2AC"/>
      </w:rPr>
    </w:tblStylePr>
  </w:style>
  <w:style w:type="character" w:styleId="Merknadsreferanse">
    <w:name w:val="annotation reference"/>
    <w:basedOn w:val="Standardskriftforavsnitt"/>
    <w:uiPriority w:val="99"/>
    <w:semiHidden/>
    <w:unhideWhenUsed/>
    <w:rsid w:val="004B3586"/>
    <w:rPr>
      <w:sz w:val="16"/>
      <w:szCs w:val="16"/>
    </w:rPr>
  </w:style>
  <w:style w:type="paragraph" w:styleId="Merknadstekst">
    <w:name w:val="annotation text"/>
    <w:basedOn w:val="Normal"/>
    <w:link w:val="MerknadstekstTegn"/>
    <w:uiPriority w:val="99"/>
    <w:unhideWhenUsed/>
    <w:rsid w:val="004B3586"/>
    <w:pPr>
      <w:spacing w:after="0" w:line="240" w:lineRule="auto"/>
    </w:pPr>
    <w:rPr>
      <w:rFonts w:eastAsia="Times New Roman" w:cs="Times New Roman"/>
      <w:sz w:val="20"/>
      <w:szCs w:val="20"/>
    </w:rPr>
  </w:style>
  <w:style w:type="character" w:customStyle="1" w:styleId="MerknadstekstTegn">
    <w:name w:val="Merknadstekst Tegn"/>
    <w:basedOn w:val="Standardskriftforavsnitt"/>
    <w:link w:val="Merknadstekst"/>
    <w:uiPriority w:val="99"/>
    <w:rsid w:val="004B3586"/>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681006">
      <w:bodyDiv w:val="1"/>
      <w:marLeft w:val="0"/>
      <w:marRight w:val="0"/>
      <w:marTop w:val="0"/>
      <w:marBottom w:val="0"/>
      <w:divBdr>
        <w:top w:val="none" w:sz="0" w:space="0" w:color="auto"/>
        <w:left w:val="none" w:sz="0" w:space="0" w:color="auto"/>
        <w:bottom w:val="none" w:sz="0" w:space="0" w:color="auto"/>
        <w:right w:val="none" w:sz="0" w:space="0" w:color="auto"/>
      </w:divBdr>
    </w:div>
    <w:div w:id="211517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TyriliFarger">
      <a:dk1>
        <a:sysClr val="windowText" lastClr="000000"/>
      </a:dk1>
      <a:lt1>
        <a:sysClr val="window" lastClr="FFFFFF"/>
      </a:lt1>
      <a:dk2>
        <a:srgbClr val="44546A"/>
      </a:dk2>
      <a:lt2>
        <a:srgbClr val="E7E6E6"/>
      </a:lt2>
      <a:accent1>
        <a:srgbClr val="C66251"/>
      </a:accent1>
      <a:accent2>
        <a:srgbClr val="7BAF93"/>
      </a:accent2>
      <a:accent3>
        <a:srgbClr val="5B67A9"/>
      </a:accent3>
      <a:accent4>
        <a:srgbClr val="D17896"/>
      </a:accent4>
      <a:accent5>
        <a:srgbClr val="EDE3B5"/>
      </a:accent5>
      <a:accent6>
        <a:srgbClr val="9E0059"/>
      </a:accent6>
      <a:hlink>
        <a:srgbClr val="5B67A9"/>
      </a:hlink>
      <a:folHlink>
        <a:srgbClr val="7030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5AF8D-74DD-4C39-83FB-2123EBD57DD6}">
  <ds:schemaRefs>
    <ds:schemaRef ds:uri="http://schemas.openxmlformats.org/officeDocument/2006/bibliography"/>
  </ds:schemaRefs>
</ds:datastoreItem>
</file>

<file path=docMetadata/LabelInfo.xml><?xml version="1.0" encoding="utf-8"?>
<clbl:labelList xmlns:clbl="http://schemas.microsoft.com/office/2020/mipLabelMetadata">
  <clbl:label id="{8f2d168d-d670-4add-a8d0-a1b93607f0cd}" enabled="1" method="Standard" siteId="{bcd8254a-5029-4a8c-a07a-e0beffe7375f}"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1378</Words>
  <Characters>7308</Characters>
  <Application>Microsoft Office Word</Application>
  <DocSecurity>0</DocSecurity>
  <Lines>60</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Helene Dorans</cp:lastModifiedBy>
  <cp:revision>3</cp:revision>
  <cp:lastPrinted>2025-03-03T15:19:00Z</cp:lastPrinted>
  <dcterms:created xsi:type="dcterms:W3CDTF">2026-02-03T08:49:00Z</dcterms:created>
  <dcterms:modified xsi:type="dcterms:W3CDTF">2026-02-03T08:49:00Z</dcterms:modified>
</cp:coreProperties>
</file>