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4C" w:rsidRDefault="004D2D4C" w:rsidP="004D2D4C">
      <w:pPr>
        <w:spacing w:after="0"/>
      </w:pPr>
      <w:r>
        <w:t>Til:</w:t>
      </w:r>
      <w:r>
        <w:tab/>
        <w:t>Årsmøtet til JF-P</w:t>
      </w:r>
    </w:p>
    <w:p w:rsidR="004D2D4C" w:rsidRDefault="004D2D4C" w:rsidP="004D2D4C">
      <w:pPr>
        <w:spacing w:after="0"/>
      </w:pPr>
      <w:r>
        <w:t>Fra:</w:t>
      </w:r>
      <w:r>
        <w:tab/>
        <w:t>Seksjonsstyret</w:t>
      </w:r>
    </w:p>
    <w:p w:rsidR="004D2D4C" w:rsidRDefault="0062136D" w:rsidP="004D2D4C">
      <w:pPr>
        <w:spacing w:after="0"/>
      </w:pPr>
      <w:r>
        <w:t>Dato:</w:t>
      </w:r>
      <w:r>
        <w:tab/>
        <w:t>7</w:t>
      </w:r>
      <w:r w:rsidR="004D2D4C">
        <w:t>. september 2018</w:t>
      </w:r>
    </w:p>
    <w:p w:rsidR="004D2D4C" w:rsidRDefault="004D2D4C" w:rsidP="004D2D4C">
      <w:pPr>
        <w:spacing w:after="0"/>
      </w:pPr>
    </w:p>
    <w:p w:rsidR="004D2D4C" w:rsidRDefault="004D2D4C" w:rsidP="004D2D4C"/>
    <w:p w:rsidR="004D2D4C" w:rsidRDefault="004D2D4C" w:rsidP="004D2D4C">
      <w:pPr>
        <w:rPr>
          <w:b/>
        </w:rPr>
      </w:pPr>
      <w:r w:rsidRPr="00854241">
        <w:rPr>
          <w:b/>
        </w:rPr>
        <w:t>Sak</w:t>
      </w:r>
      <w:r>
        <w:rPr>
          <w:b/>
        </w:rPr>
        <w:t xml:space="preserve"> </w:t>
      </w:r>
      <w:r w:rsidR="0062136D">
        <w:rPr>
          <w:b/>
        </w:rPr>
        <w:t>5 d</w:t>
      </w:r>
      <w:bookmarkStart w:id="0" w:name="_GoBack"/>
      <w:bookmarkEnd w:id="0"/>
      <w:r>
        <w:rPr>
          <w:b/>
        </w:rPr>
        <w:t>:</w:t>
      </w:r>
      <w:r>
        <w:rPr>
          <w:b/>
        </w:rPr>
        <w:tab/>
      </w:r>
      <w:r w:rsidRPr="00854241">
        <w:rPr>
          <w:b/>
        </w:rPr>
        <w:tab/>
      </w:r>
      <w:r>
        <w:rPr>
          <w:b/>
        </w:rPr>
        <w:t>Etablering av spesialistutdanning under Juristforbundet</w:t>
      </w:r>
    </w:p>
    <w:p w:rsidR="00DB20FB" w:rsidRDefault="00CB3154" w:rsidP="00DB20FB">
      <w:r w:rsidRPr="00732CAC">
        <w:t>Spesialisering</w:t>
      </w:r>
      <w:r w:rsidR="00DB20FB" w:rsidRPr="00732CAC">
        <w:t xml:space="preserve"> i juristprofesjonen kan ses fra flere perspektiver.  Tradisjonelt har profesjonen antatt at den brede generalistutdanningen</w:t>
      </w:r>
      <w:r w:rsidR="00DB20FB">
        <w:t xml:space="preserve"> som tilbys ved de tre juridiske fakultetene gir tilfredsstillende teoretisk bakgrunn for senere faglig utvikling – enten i generalistsporet eller i en smalere og mer spesialisert retning. </w:t>
      </w:r>
    </w:p>
    <w:p w:rsidR="00DB20FB" w:rsidRDefault="00DB20FB" w:rsidP="00DB20FB">
      <w:pPr>
        <w:rPr>
          <w:b/>
        </w:rPr>
      </w:pPr>
      <w:r>
        <w:t>Denne faglige utviklingen har i all hovedsak vært bestemt av den enkeltes karrierevalg og har hatt utspring i den enkeltes arbeidspraksis, hovedsakelig som «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doing</w:t>
      </w:r>
      <w:proofErr w:type="spellEnd"/>
      <w:r>
        <w:t>», men også med ulike typer veiledningsordninger, og unntaksvis også med formalisert etterutdanning i form av kurs. Dette er snakk om kortere kurs</w:t>
      </w:r>
      <w:r w:rsidR="00CB3154">
        <w:t>.</w:t>
      </w:r>
    </w:p>
    <w:p w:rsidR="00DB20FB" w:rsidRDefault="00DB20FB" w:rsidP="00DB20FB">
      <w:r>
        <w:t xml:space="preserve">Det har aldri eksistert en </w:t>
      </w:r>
      <w:r w:rsidRPr="00E15997">
        <w:rPr>
          <w:i/>
        </w:rPr>
        <w:t>formell sertifiserings- eller dokumentasjonsordning</w:t>
      </w:r>
      <w:r>
        <w:t xml:space="preserve"> for slik videre faglig utvikling, utover advokatbevilgningen og «foretrede for Høyesterett», som begge er en </w:t>
      </w:r>
      <w:r w:rsidRPr="007D60C1">
        <w:rPr>
          <w:i/>
        </w:rPr>
        <w:t>rolle</w:t>
      </w:r>
      <w:r>
        <w:t xml:space="preserve">spesialisering uavhengig av fagfelt. </w:t>
      </w:r>
    </w:p>
    <w:p w:rsidR="00DB20FB" w:rsidRDefault="00DB20FB">
      <w:r>
        <w:t xml:space="preserve">Andre </w:t>
      </w:r>
      <w:r w:rsidR="00E15997">
        <w:t>profesjoner</w:t>
      </w:r>
      <w:r>
        <w:t xml:space="preserve"> har egne slike </w:t>
      </w:r>
      <w:r w:rsidR="00E15997">
        <w:t>spesialistutdanninger</w:t>
      </w:r>
      <w:r w:rsidR="00CB3154">
        <w:t xml:space="preserve"> som gir formell sertifiserings- eller dokumentasjonsordning for slik videre faglig utvikling. </w:t>
      </w:r>
      <w:r w:rsidR="00466348">
        <w:t>Den norske l</w:t>
      </w:r>
      <w:r w:rsidR="00DE5DEF">
        <w:t xml:space="preserve">egeforening og </w:t>
      </w:r>
      <w:r w:rsidR="00466348">
        <w:t xml:space="preserve">Norsk </w:t>
      </w:r>
      <w:r w:rsidR="00DE5DEF">
        <w:t xml:space="preserve">psykologforening er </w:t>
      </w:r>
      <w:r w:rsidR="00466348">
        <w:t xml:space="preserve">to </w:t>
      </w:r>
      <w:r w:rsidR="00DE5DEF">
        <w:t xml:space="preserve">eksempler på profesjonsforeninger (leger og psykologer) </w:t>
      </w:r>
      <w:r w:rsidR="00466348">
        <w:t xml:space="preserve">som </w:t>
      </w:r>
      <w:r w:rsidR="00DE5DEF">
        <w:t xml:space="preserve">har en egen spesialistutdanning. </w:t>
      </w:r>
    </w:p>
    <w:p w:rsidR="00DB20FB" w:rsidRDefault="00DB20FB">
      <w:r>
        <w:t xml:space="preserve">For den enkelte utøver, og for det publikum som skal benytte seg av tjenestene, kan det være legitime behov for en troverdig identifisering også av faglige spesialiteter. </w:t>
      </w:r>
      <w:r w:rsidR="00CB3154">
        <w:t xml:space="preserve">Økende faglig </w:t>
      </w:r>
      <w:r w:rsidR="00E15997">
        <w:t>spesialisering</w:t>
      </w:r>
      <w:r w:rsidR="00CB3154">
        <w:t xml:space="preserve"> de facto og </w:t>
      </w:r>
      <w:r w:rsidR="00E15997">
        <w:t>komplekst regelverk på flere rettsfelter</w:t>
      </w:r>
      <w:r w:rsidR="00CB3154">
        <w:t xml:space="preserve">, kan tale for å utvikle </w:t>
      </w:r>
      <w:r w:rsidR="00E15997">
        <w:t xml:space="preserve">spesialistutdanninger. </w:t>
      </w:r>
    </w:p>
    <w:p w:rsidR="00CB3154" w:rsidRDefault="00DE5DEF" w:rsidP="00CB3154">
      <w:r>
        <w:t xml:space="preserve">Juristforbundet bør </w:t>
      </w:r>
      <w:r w:rsidR="00466348">
        <w:t xml:space="preserve">arbeide for å </w:t>
      </w:r>
      <w:r>
        <w:t xml:space="preserve">opprette en lignende </w:t>
      </w:r>
      <w:r w:rsidR="00466348">
        <w:t>spesialist</w:t>
      </w:r>
      <w:r>
        <w:t>ordning</w:t>
      </w:r>
      <w:r w:rsidR="00E15997">
        <w:t xml:space="preserve"> som Den norske legeforening og Norsk psykologforening allerede har</w:t>
      </w:r>
      <w:r>
        <w:t xml:space="preserve">. </w:t>
      </w:r>
      <w:r w:rsidR="00E15997">
        <w:t xml:space="preserve">Videre arbeid med og drøfting av en slik spesialistordning bør være kunnskapsbasert. </w:t>
      </w:r>
      <w:r w:rsidR="00466348">
        <w:t>Juristforbundet</w:t>
      </w:r>
      <w:r w:rsidR="002C261C">
        <w:t xml:space="preserve"> -</w:t>
      </w:r>
      <w:r w:rsidR="00CB3154">
        <w:t xml:space="preserve"> </w:t>
      </w:r>
      <w:r w:rsidR="00466348">
        <w:t xml:space="preserve"> Privat ved seksjonsstyret </w:t>
      </w:r>
      <w:r>
        <w:t>har innhentet en betenkning som drøfter temae</w:t>
      </w:r>
      <w:r w:rsidR="007D4F82">
        <w:t>t og skisserer mulige innretninger for en spesialistutdanning</w:t>
      </w:r>
      <w:r>
        <w:t>.</w:t>
      </w:r>
      <w:r w:rsidR="00CB3154">
        <w:t xml:space="preserve"> Betenkningen er utarbeidet av professor dr. juris Asbjørn Strandbakken og seniorrådgiver Johanne Spjelkavik ved UiB. </w:t>
      </w:r>
    </w:p>
    <w:p w:rsidR="00DE5DEF" w:rsidRDefault="00DE5DEF">
      <w:r>
        <w:t xml:space="preserve">En slik sak er </w:t>
      </w:r>
      <w:r w:rsidR="00732CAC">
        <w:t>viktig og</w:t>
      </w:r>
      <w:r>
        <w:t xml:space="preserve"> krever </w:t>
      </w:r>
      <w:r w:rsidR="00732CAC">
        <w:t xml:space="preserve">forankring og </w:t>
      </w:r>
      <w:r>
        <w:t xml:space="preserve">bearbeiding. Seksjon Privat at </w:t>
      </w:r>
      <w:r w:rsidR="00466348">
        <w:t xml:space="preserve">foreslår at </w:t>
      </w:r>
      <w:r>
        <w:t>Hovedstyret får i oppdrag i å forberede og tilrettelegge for en slik spesialistordning med oppstart i 2021 etter endelig behandling på Landsmøtet i november 2020.</w:t>
      </w:r>
    </w:p>
    <w:p w:rsidR="009D1DA0" w:rsidRDefault="009D1DA0">
      <w:pPr>
        <w:rPr>
          <w:b/>
        </w:rPr>
      </w:pPr>
      <w:r>
        <w:rPr>
          <w:b/>
        </w:rPr>
        <w:t>Forslag til vedtak</w:t>
      </w:r>
    </w:p>
    <w:p w:rsidR="009D1DA0" w:rsidRDefault="009D1DA0" w:rsidP="009D1DA0">
      <w:r>
        <w:t xml:space="preserve">Seksjon Privat ber Hovedstyret å forberede og tilrettelegge for en slik spesialistordning med oppstart i 2021 etter endelig behandling på Landsmøtet i november 2020. </w:t>
      </w:r>
    </w:p>
    <w:p w:rsidR="009D1DA0" w:rsidRDefault="009D1DA0" w:rsidP="009D1DA0">
      <w:r>
        <w:t>Denne saken fremlegges på kommende Landsmøte.</w:t>
      </w:r>
    </w:p>
    <w:p w:rsidR="009D1DA0" w:rsidRPr="009D1DA0" w:rsidRDefault="009D1DA0">
      <w:pPr>
        <w:rPr>
          <w:b/>
        </w:rPr>
      </w:pPr>
    </w:p>
    <w:p w:rsidR="00FD23B3" w:rsidRPr="00CE2E1E" w:rsidRDefault="00DE5DEF" w:rsidP="00E15997">
      <w:r>
        <w:t>Vedlegg: Betenknin</w:t>
      </w:r>
      <w:r w:rsidR="009D1DA0">
        <w:t>g</w:t>
      </w:r>
    </w:p>
    <w:sectPr w:rsidR="00FD23B3" w:rsidRPr="00CE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1131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E"/>
    <w:rsid w:val="0008575F"/>
    <w:rsid w:val="000F57FF"/>
    <w:rsid w:val="002C261C"/>
    <w:rsid w:val="003633D2"/>
    <w:rsid w:val="0040515F"/>
    <w:rsid w:val="00466348"/>
    <w:rsid w:val="004D2D4C"/>
    <w:rsid w:val="005C545D"/>
    <w:rsid w:val="0062136D"/>
    <w:rsid w:val="00732CAC"/>
    <w:rsid w:val="007D4F82"/>
    <w:rsid w:val="00913294"/>
    <w:rsid w:val="0094472F"/>
    <w:rsid w:val="009D1DA0"/>
    <w:rsid w:val="00A82599"/>
    <w:rsid w:val="00AB48FA"/>
    <w:rsid w:val="00CB3154"/>
    <w:rsid w:val="00CE2E1E"/>
    <w:rsid w:val="00DB20FB"/>
    <w:rsid w:val="00DE5DEF"/>
    <w:rsid w:val="00E15997"/>
    <w:rsid w:val="00EA14C3"/>
    <w:rsid w:val="00EE5087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DEC"/>
  <w15:chartTrackingRefBased/>
  <w15:docId w15:val="{33DE3D7D-3268-416B-A007-E047388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20F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E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5087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20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Henry Hammer</dc:creator>
  <cp:keywords/>
  <dc:description/>
  <cp:lastModifiedBy>Michael Rummelhoff</cp:lastModifiedBy>
  <cp:revision>2</cp:revision>
  <dcterms:created xsi:type="dcterms:W3CDTF">2018-09-07T10:07:00Z</dcterms:created>
  <dcterms:modified xsi:type="dcterms:W3CDTF">2018-09-07T10:07:00Z</dcterms:modified>
</cp:coreProperties>
</file>